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597C4" w14:textId="77777777" w:rsidR="006C4239" w:rsidRPr="006C4239" w:rsidRDefault="006C4239" w:rsidP="006C4239">
      <w:pPr>
        <w:jc w:val="center"/>
        <w:rPr>
          <w:rFonts w:asciiTheme="minorHAnsi" w:hAnsiTheme="minorHAnsi" w:cstheme="minorHAnsi"/>
          <w:b/>
          <w:sz w:val="24"/>
          <w:szCs w:val="24"/>
          <w:lang w:val="en-US"/>
        </w:rPr>
      </w:pPr>
      <w:r w:rsidRPr="006C4239">
        <w:rPr>
          <w:rFonts w:asciiTheme="minorHAnsi" w:hAnsiTheme="minorHAnsi" w:cstheme="minorHAnsi"/>
          <w:b/>
          <w:sz w:val="24"/>
          <w:szCs w:val="24"/>
          <w:lang w:val="en-US"/>
        </w:rPr>
        <w:t>ORDEN DE COMPRA</w:t>
      </w:r>
    </w:p>
    <w:p w14:paraId="4C512E3C" w14:textId="6A48677B" w:rsidR="006C4239" w:rsidRDefault="006C4239" w:rsidP="006C4239">
      <w:pPr>
        <w:jc w:val="center"/>
        <w:rPr>
          <w:b/>
          <w:u w:val="single"/>
        </w:rPr>
      </w:pPr>
      <w:r>
        <w:rPr>
          <w:noProof/>
        </w:rPr>
        <w:drawing>
          <wp:inline distT="0" distB="0" distL="0" distR="0" wp14:anchorId="1387635A" wp14:editId="4BFB3183">
            <wp:extent cx="1428750" cy="1143000"/>
            <wp:effectExtent l="0" t="0" r="0" b="0"/>
            <wp:docPr id="1908697111" name="Imagen 1" descr="A blue and green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1" descr="A blue and green text on a black background&#10;&#10;Description automatically generated"/>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428750" cy="1143000"/>
                    </a:xfrm>
                    <a:prstGeom prst="rect">
                      <a:avLst/>
                    </a:prstGeom>
                    <a:noFill/>
                    <a:ln>
                      <a:noFill/>
                    </a:ln>
                  </pic:spPr>
                </pic:pic>
              </a:graphicData>
            </a:graphic>
          </wp:inline>
        </w:drawing>
      </w:r>
    </w:p>
    <w:p w14:paraId="3B94B311" w14:textId="77777777" w:rsidR="006C4239" w:rsidRDefault="006C4239" w:rsidP="006C4239">
      <w:pPr>
        <w:jc w:val="center"/>
        <w:rPr>
          <w:rFonts w:ascii="Garamond" w:hAnsi="Garamond"/>
          <w:b/>
        </w:rPr>
      </w:pPr>
      <w:proofErr w:type="spellStart"/>
      <w:r>
        <w:rPr>
          <w:rFonts w:ascii="Garamond" w:hAnsi="Garamond"/>
          <w:b/>
          <w:bCs/>
        </w:rPr>
        <w:t>ALyC</w:t>
      </w:r>
      <w:proofErr w:type="spellEnd"/>
      <w:r>
        <w:rPr>
          <w:rFonts w:ascii="Garamond" w:hAnsi="Garamond"/>
          <w:b/>
          <w:bCs/>
        </w:rPr>
        <w:t xml:space="preserve"> – y AN Integral </w:t>
      </w:r>
      <w:proofErr w:type="spellStart"/>
      <w:r>
        <w:rPr>
          <w:rFonts w:ascii="Garamond" w:hAnsi="Garamond"/>
          <w:b/>
          <w:bCs/>
        </w:rPr>
        <w:t>N°</w:t>
      </w:r>
      <w:proofErr w:type="spellEnd"/>
      <w:r>
        <w:rPr>
          <w:rFonts w:ascii="Garamond" w:hAnsi="Garamond"/>
          <w:b/>
          <w:bCs/>
        </w:rPr>
        <w:t xml:space="preserve"> 64 ante la CNV</w:t>
      </w:r>
    </w:p>
    <w:p w14:paraId="064C3E61" w14:textId="7BDCEC8D" w:rsidR="00443270" w:rsidRPr="001D09DB" w:rsidRDefault="006C4239" w:rsidP="00443270">
      <w:pPr>
        <w:spacing w:line="295" w:lineRule="exact"/>
        <w:rPr>
          <w:rFonts w:asciiTheme="minorHAnsi" w:eastAsia="Times New Roman" w:hAnsiTheme="minorHAnsi" w:cstheme="minorHAnsi"/>
          <w:sz w:val="24"/>
          <w:szCs w:val="24"/>
          <w:lang w:val="en-US"/>
        </w:rPr>
      </w:pPr>
      <w:r>
        <w:rPr>
          <w:noProof/>
        </w:rPr>
        <w:drawing>
          <wp:inline distT="0" distB="0" distL="0" distR="0" wp14:anchorId="656BD8A1" wp14:editId="7562789E">
            <wp:extent cx="1428750" cy="1143000"/>
            <wp:effectExtent l="0" t="0" r="0" b="0"/>
            <wp:docPr id="2130549380" name="Imagen 1" descr="A blue and green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1" descr="A blue and green text on a black background&#10;&#10;Description automatically generated"/>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428750" cy="1143000"/>
                    </a:xfrm>
                    <a:prstGeom prst="rect">
                      <a:avLst/>
                    </a:prstGeom>
                    <a:noFill/>
                    <a:ln>
                      <a:noFill/>
                    </a:ln>
                  </pic:spPr>
                </pic:pic>
              </a:graphicData>
            </a:graphic>
          </wp:inline>
        </w:drawing>
      </w:r>
    </w:p>
    <w:p w14:paraId="3601B082" w14:textId="77777777" w:rsidR="00443270" w:rsidRPr="001D09DB" w:rsidRDefault="00443270" w:rsidP="00443270">
      <w:pPr>
        <w:spacing w:line="0" w:lineRule="atLeast"/>
        <w:ind w:right="-239"/>
        <w:jc w:val="center"/>
        <w:rPr>
          <w:rFonts w:asciiTheme="minorHAnsi" w:hAnsiTheme="minorHAnsi" w:cstheme="minorHAnsi"/>
          <w:b/>
          <w:sz w:val="24"/>
          <w:szCs w:val="24"/>
          <w:lang w:val="en-US"/>
        </w:rPr>
      </w:pPr>
      <w:r w:rsidRPr="001D09DB">
        <w:rPr>
          <w:rFonts w:asciiTheme="minorHAnsi" w:hAnsiTheme="minorHAnsi" w:cstheme="minorHAnsi"/>
          <w:b/>
          <w:sz w:val="24"/>
          <w:szCs w:val="24"/>
          <w:lang w:val="en-US"/>
        </w:rPr>
        <w:t>MORIXE HERMANOS S.A.C.I.</w:t>
      </w:r>
    </w:p>
    <w:p w14:paraId="79DD3793" w14:textId="77777777" w:rsidR="00443270" w:rsidRPr="001D09DB" w:rsidRDefault="00443270" w:rsidP="00443270">
      <w:pPr>
        <w:spacing w:line="346" w:lineRule="exact"/>
        <w:rPr>
          <w:rFonts w:asciiTheme="minorHAnsi" w:eastAsia="Times New Roman" w:hAnsiTheme="minorHAnsi" w:cstheme="minorHAnsi"/>
          <w:sz w:val="24"/>
          <w:szCs w:val="24"/>
          <w:lang w:val="en-US"/>
        </w:rPr>
      </w:pPr>
    </w:p>
    <w:p w14:paraId="36AA0621" w14:textId="3A262219" w:rsidR="00443270" w:rsidRPr="001D09DB" w:rsidRDefault="00443270" w:rsidP="00443270">
      <w:pPr>
        <w:spacing w:line="232" w:lineRule="auto"/>
        <w:ind w:left="260"/>
        <w:jc w:val="both"/>
        <w:rPr>
          <w:rFonts w:asciiTheme="minorHAnsi" w:hAnsiTheme="minorHAnsi" w:cstheme="minorHAnsi"/>
          <w:sz w:val="24"/>
          <w:szCs w:val="24"/>
        </w:rPr>
      </w:pPr>
      <w:r w:rsidRPr="001D09DB">
        <w:rPr>
          <w:rFonts w:asciiTheme="minorHAnsi" w:hAnsiTheme="minorHAnsi" w:cstheme="minorHAnsi"/>
          <w:sz w:val="24"/>
          <w:szCs w:val="24"/>
        </w:rPr>
        <w:t>OBLIGACIONES NEGOCIABLES SIMPLES (NO CONVERTIBLES EN ACCIONES) CLASE IV OFRECIDAS POR UN VALOR NOMINAL DE $5.000.000.</w:t>
      </w:r>
      <w:proofErr w:type="gramStart"/>
      <w:r w:rsidRPr="001D09DB">
        <w:rPr>
          <w:rFonts w:asciiTheme="minorHAnsi" w:hAnsiTheme="minorHAnsi" w:cstheme="minorHAnsi"/>
          <w:sz w:val="24"/>
          <w:szCs w:val="24"/>
        </w:rPr>
        <w:t>000 ,</w:t>
      </w:r>
      <w:proofErr w:type="gramEnd"/>
      <w:r w:rsidRPr="001D09DB">
        <w:rPr>
          <w:rFonts w:asciiTheme="minorHAnsi" w:hAnsiTheme="minorHAnsi" w:cstheme="minorHAnsi"/>
          <w:sz w:val="24"/>
          <w:szCs w:val="24"/>
        </w:rPr>
        <w:t xml:space="preserve"> AMPLIABLE HASTA $15.000.000.</w:t>
      </w:r>
      <w:proofErr w:type="gramStart"/>
      <w:r w:rsidRPr="001D09DB">
        <w:rPr>
          <w:rFonts w:asciiTheme="minorHAnsi" w:hAnsiTheme="minorHAnsi" w:cstheme="minorHAnsi"/>
          <w:sz w:val="24"/>
          <w:szCs w:val="24"/>
        </w:rPr>
        <w:t>000  A</w:t>
      </w:r>
      <w:proofErr w:type="gramEnd"/>
      <w:r w:rsidRPr="001D09DB">
        <w:rPr>
          <w:rFonts w:asciiTheme="minorHAnsi" w:hAnsiTheme="minorHAnsi" w:cstheme="minorHAnsi"/>
          <w:sz w:val="24"/>
          <w:szCs w:val="24"/>
        </w:rPr>
        <w:t xml:space="preserve"> SER EMITIDAS EN EL MARCO DEL PROGRAMA GLOBAL DE EMISIÓN DE OBLIGACIONES NEGOCIABLES SIMPLES (NO CONVERTIBLES EN ACCIONES) POR UN VALOR NOMINAL DE HASTA US$50.000.000 (O SU EQUIVALENTE EN OTRAS MONEDAS)</w:t>
      </w:r>
    </w:p>
    <w:p w14:paraId="33B9E00E" w14:textId="77777777" w:rsidR="00443270" w:rsidRPr="001D09DB" w:rsidRDefault="00443270" w:rsidP="00443270">
      <w:pPr>
        <w:spacing w:line="297" w:lineRule="exact"/>
        <w:rPr>
          <w:rFonts w:asciiTheme="minorHAnsi" w:eastAsia="Times New Roman" w:hAnsiTheme="minorHAnsi" w:cstheme="minorHAnsi"/>
          <w:sz w:val="24"/>
          <w:szCs w:val="24"/>
        </w:rPr>
      </w:pPr>
    </w:p>
    <w:p w14:paraId="7CD5382C" w14:textId="2FEFAB1C" w:rsidR="00443270" w:rsidRPr="001D09DB" w:rsidRDefault="00443270" w:rsidP="006C4239">
      <w:pPr>
        <w:spacing w:line="0" w:lineRule="atLeast"/>
        <w:jc w:val="right"/>
        <w:rPr>
          <w:rFonts w:asciiTheme="minorHAnsi" w:hAnsiTheme="minorHAnsi" w:cstheme="minorHAnsi"/>
          <w:sz w:val="24"/>
          <w:szCs w:val="24"/>
        </w:rPr>
      </w:pPr>
      <w:r w:rsidRPr="001D09DB">
        <w:rPr>
          <w:rFonts w:asciiTheme="minorHAnsi" w:hAnsiTheme="minorHAnsi" w:cstheme="minorHAnsi"/>
          <w:sz w:val="24"/>
          <w:szCs w:val="24"/>
        </w:rPr>
        <w:t xml:space="preserve">Ciudad Autónoma de Buenos Aires, </w:t>
      </w:r>
      <w:r w:rsidR="006C4239">
        <w:rPr>
          <w:rFonts w:asciiTheme="minorHAnsi" w:hAnsiTheme="minorHAnsi" w:cstheme="minorHAnsi"/>
          <w:sz w:val="24"/>
          <w:szCs w:val="24"/>
        </w:rPr>
        <w:t>6 de agosto de 2026</w:t>
      </w:r>
    </w:p>
    <w:p w14:paraId="1AD8EDF1" w14:textId="77777777" w:rsidR="00443270" w:rsidRPr="001D09DB" w:rsidRDefault="00443270" w:rsidP="00443270">
      <w:pPr>
        <w:spacing w:line="200" w:lineRule="exact"/>
        <w:rPr>
          <w:rFonts w:asciiTheme="minorHAnsi" w:eastAsia="Times New Roman" w:hAnsiTheme="minorHAnsi" w:cstheme="minorHAnsi"/>
          <w:sz w:val="24"/>
          <w:szCs w:val="24"/>
        </w:rPr>
      </w:pPr>
    </w:p>
    <w:p w14:paraId="0F2CF711" w14:textId="77777777" w:rsidR="00443270" w:rsidRPr="001D09DB" w:rsidRDefault="00443270" w:rsidP="00443270">
      <w:pPr>
        <w:spacing w:line="386" w:lineRule="exact"/>
        <w:rPr>
          <w:rFonts w:asciiTheme="minorHAnsi" w:eastAsia="Times New Roman" w:hAnsiTheme="minorHAnsi" w:cstheme="minorHAnsi"/>
          <w:sz w:val="24"/>
          <w:szCs w:val="24"/>
        </w:rPr>
      </w:pPr>
    </w:p>
    <w:p w14:paraId="124C866F" w14:textId="77777777" w:rsidR="00F07FCE" w:rsidRDefault="006C4239" w:rsidP="00443270">
      <w:pPr>
        <w:spacing w:line="0" w:lineRule="atLeast"/>
        <w:ind w:left="260"/>
        <w:rPr>
          <w:rFonts w:asciiTheme="minorHAnsi" w:hAnsiTheme="minorHAnsi" w:cstheme="minorHAnsi"/>
          <w:b/>
          <w:sz w:val="24"/>
          <w:szCs w:val="24"/>
        </w:rPr>
      </w:pPr>
      <w:r w:rsidRPr="006C4239">
        <w:rPr>
          <w:rFonts w:asciiTheme="minorHAnsi" w:hAnsiTheme="minorHAnsi" w:cstheme="minorHAnsi"/>
          <w:b/>
          <w:sz w:val="24"/>
          <w:szCs w:val="24"/>
        </w:rPr>
        <w:t xml:space="preserve">Banco de Servicios y Transacciones S.A.U. </w:t>
      </w:r>
    </w:p>
    <w:p w14:paraId="1AF47059" w14:textId="40442BAE" w:rsidR="00443270" w:rsidRPr="001D09DB" w:rsidRDefault="00443270" w:rsidP="00443270">
      <w:pPr>
        <w:spacing w:line="0" w:lineRule="atLeast"/>
        <w:ind w:left="260"/>
        <w:rPr>
          <w:rFonts w:asciiTheme="minorHAnsi" w:hAnsiTheme="minorHAnsi" w:cstheme="minorHAnsi"/>
          <w:sz w:val="24"/>
          <w:szCs w:val="24"/>
        </w:rPr>
      </w:pPr>
      <w:r w:rsidRPr="001D09DB">
        <w:rPr>
          <w:rFonts w:asciiTheme="minorHAnsi" w:hAnsiTheme="minorHAnsi" w:cstheme="minorHAnsi"/>
          <w:sz w:val="24"/>
          <w:szCs w:val="24"/>
        </w:rPr>
        <w:t>en su carácter de Agente Colocador</w:t>
      </w:r>
    </w:p>
    <w:p w14:paraId="2E86C905" w14:textId="77777777" w:rsidR="00443270" w:rsidRPr="001D09DB" w:rsidRDefault="00443270" w:rsidP="00443270">
      <w:pPr>
        <w:spacing w:line="295" w:lineRule="exact"/>
        <w:rPr>
          <w:rFonts w:asciiTheme="minorHAnsi" w:eastAsia="Times New Roman" w:hAnsiTheme="minorHAnsi" w:cstheme="minorHAnsi"/>
          <w:sz w:val="24"/>
          <w:szCs w:val="24"/>
        </w:rPr>
      </w:pPr>
    </w:p>
    <w:p w14:paraId="03DA919F" w14:textId="77777777" w:rsidR="00443270" w:rsidRPr="001D09DB" w:rsidRDefault="00443270" w:rsidP="00443270">
      <w:pPr>
        <w:spacing w:line="0" w:lineRule="atLeast"/>
        <w:ind w:left="260"/>
        <w:rPr>
          <w:rFonts w:asciiTheme="minorHAnsi" w:hAnsiTheme="minorHAnsi" w:cstheme="minorHAnsi"/>
          <w:b/>
          <w:sz w:val="24"/>
          <w:szCs w:val="24"/>
          <w:u w:val="single"/>
        </w:rPr>
      </w:pPr>
      <w:r w:rsidRPr="001D09DB">
        <w:rPr>
          <w:rFonts w:asciiTheme="minorHAnsi" w:hAnsiTheme="minorHAnsi" w:cstheme="minorHAnsi"/>
          <w:b/>
          <w:sz w:val="24"/>
          <w:szCs w:val="24"/>
          <w:u w:val="single"/>
        </w:rPr>
        <w:t>Presente</w:t>
      </w:r>
    </w:p>
    <w:p w14:paraId="73113B34" w14:textId="77777777" w:rsidR="00443270" w:rsidRPr="001D09DB" w:rsidRDefault="00443270" w:rsidP="00443270">
      <w:pPr>
        <w:spacing w:line="293" w:lineRule="exact"/>
        <w:rPr>
          <w:rFonts w:asciiTheme="minorHAnsi" w:eastAsia="Times New Roman" w:hAnsiTheme="minorHAnsi" w:cstheme="minorHAnsi"/>
          <w:sz w:val="24"/>
          <w:szCs w:val="24"/>
        </w:rPr>
      </w:pPr>
    </w:p>
    <w:p w14:paraId="77192DCD" w14:textId="77777777" w:rsidR="00443270" w:rsidRPr="001D09DB" w:rsidRDefault="00443270" w:rsidP="00443270">
      <w:pPr>
        <w:tabs>
          <w:tab w:val="left" w:pos="5020"/>
          <w:tab w:val="left" w:pos="5880"/>
          <w:tab w:val="left" w:pos="6380"/>
          <w:tab w:val="left" w:pos="7400"/>
          <w:tab w:val="left" w:pos="7760"/>
        </w:tabs>
        <w:spacing w:line="0" w:lineRule="atLeast"/>
        <w:ind w:left="4380"/>
        <w:rPr>
          <w:rFonts w:asciiTheme="minorHAnsi" w:hAnsiTheme="minorHAnsi" w:cstheme="minorHAnsi"/>
          <w:b/>
          <w:sz w:val="24"/>
          <w:szCs w:val="24"/>
        </w:rPr>
      </w:pPr>
      <w:r w:rsidRPr="001D09DB">
        <w:rPr>
          <w:rFonts w:asciiTheme="minorHAnsi" w:hAnsiTheme="minorHAnsi" w:cstheme="minorHAnsi"/>
          <w:b/>
          <w:sz w:val="24"/>
          <w:szCs w:val="24"/>
        </w:rPr>
        <w:t>REF:</w:t>
      </w:r>
      <w:r w:rsidRPr="001D09DB">
        <w:rPr>
          <w:rFonts w:asciiTheme="minorHAnsi" w:hAnsiTheme="minorHAnsi" w:cstheme="minorHAnsi"/>
          <w:b/>
          <w:sz w:val="24"/>
          <w:szCs w:val="24"/>
        </w:rPr>
        <w:tab/>
        <w:t>Orden</w:t>
      </w:r>
      <w:r w:rsidRPr="001D09DB">
        <w:rPr>
          <w:rFonts w:asciiTheme="minorHAnsi" w:hAnsiTheme="minorHAnsi" w:cstheme="minorHAnsi"/>
          <w:b/>
          <w:sz w:val="24"/>
          <w:szCs w:val="24"/>
        </w:rPr>
        <w:tab/>
        <w:t>de</w:t>
      </w:r>
      <w:r w:rsidRPr="001D09DB">
        <w:rPr>
          <w:rFonts w:asciiTheme="minorHAnsi" w:hAnsiTheme="minorHAnsi" w:cstheme="minorHAnsi"/>
          <w:b/>
          <w:sz w:val="24"/>
          <w:szCs w:val="24"/>
        </w:rPr>
        <w:tab/>
        <w:t>Compra</w:t>
      </w:r>
      <w:r w:rsidRPr="001D09DB">
        <w:rPr>
          <w:rFonts w:asciiTheme="minorHAnsi" w:eastAsia="Times New Roman" w:hAnsiTheme="minorHAnsi" w:cstheme="minorHAnsi"/>
          <w:sz w:val="24"/>
          <w:szCs w:val="24"/>
        </w:rPr>
        <w:tab/>
      </w:r>
      <w:r w:rsidRPr="001D09DB">
        <w:rPr>
          <w:rFonts w:asciiTheme="minorHAnsi" w:hAnsiTheme="minorHAnsi" w:cstheme="minorHAnsi"/>
          <w:b/>
          <w:sz w:val="24"/>
          <w:szCs w:val="24"/>
        </w:rPr>
        <w:t>–</w:t>
      </w:r>
      <w:r w:rsidRPr="001D09DB">
        <w:rPr>
          <w:rFonts w:asciiTheme="minorHAnsi" w:eastAsia="Times New Roman" w:hAnsiTheme="minorHAnsi" w:cstheme="minorHAnsi"/>
          <w:sz w:val="24"/>
          <w:szCs w:val="24"/>
        </w:rPr>
        <w:tab/>
      </w:r>
      <w:r w:rsidRPr="001D09DB">
        <w:rPr>
          <w:rFonts w:asciiTheme="minorHAnsi" w:hAnsiTheme="minorHAnsi" w:cstheme="minorHAnsi"/>
          <w:b/>
          <w:sz w:val="24"/>
          <w:szCs w:val="24"/>
        </w:rPr>
        <w:t>Obligaciones</w:t>
      </w:r>
    </w:p>
    <w:p w14:paraId="1BFF11AD" w14:textId="77777777" w:rsidR="00443270" w:rsidRPr="001D09DB" w:rsidRDefault="00443270" w:rsidP="00443270">
      <w:pPr>
        <w:spacing w:line="0" w:lineRule="atLeast"/>
        <w:ind w:left="4380"/>
        <w:rPr>
          <w:rFonts w:asciiTheme="minorHAnsi" w:hAnsiTheme="minorHAnsi" w:cstheme="minorHAnsi"/>
          <w:b/>
          <w:sz w:val="24"/>
          <w:szCs w:val="24"/>
        </w:rPr>
      </w:pPr>
      <w:r w:rsidRPr="001D09DB">
        <w:rPr>
          <w:rFonts w:asciiTheme="minorHAnsi" w:hAnsiTheme="minorHAnsi" w:cstheme="minorHAnsi"/>
          <w:b/>
          <w:sz w:val="24"/>
          <w:szCs w:val="24"/>
        </w:rPr>
        <w:t>Negociables Clase IV a ser emitidas por Morixe</w:t>
      </w:r>
    </w:p>
    <w:p w14:paraId="2355EB99" w14:textId="77777777" w:rsidR="00443270" w:rsidRPr="001D09DB" w:rsidRDefault="00443270" w:rsidP="00443270">
      <w:pPr>
        <w:spacing w:line="0" w:lineRule="atLeast"/>
        <w:ind w:left="4380"/>
        <w:rPr>
          <w:rFonts w:asciiTheme="minorHAnsi" w:hAnsiTheme="minorHAnsi" w:cstheme="minorHAnsi"/>
          <w:b/>
          <w:sz w:val="24"/>
          <w:szCs w:val="24"/>
        </w:rPr>
      </w:pPr>
      <w:r w:rsidRPr="001D09DB">
        <w:rPr>
          <w:rFonts w:asciiTheme="minorHAnsi" w:hAnsiTheme="minorHAnsi" w:cstheme="minorHAnsi"/>
          <w:b/>
          <w:sz w:val="24"/>
          <w:szCs w:val="24"/>
        </w:rPr>
        <w:t>Hermanos S.A.C.I.</w:t>
      </w:r>
    </w:p>
    <w:p w14:paraId="323C0694" w14:textId="77777777" w:rsidR="00443270" w:rsidRPr="001D09DB" w:rsidRDefault="00443270" w:rsidP="00443270">
      <w:pPr>
        <w:spacing w:line="292" w:lineRule="exact"/>
        <w:rPr>
          <w:rFonts w:asciiTheme="minorHAnsi" w:eastAsia="Times New Roman" w:hAnsiTheme="minorHAnsi" w:cstheme="minorHAnsi"/>
          <w:sz w:val="24"/>
          <w:szCs w:val="24"/>
        </w:rPr>
      </w:pPr>
    </w:p>
    <w:p w14:paraId="43D525DF" w14:textId="77777777" w:rsidR="00443270" w:rsidRPr="001D09DB" w:rsidRDefault="00443270" w:rsidP="00443270">
      <w:pPr>
        <w:spacing w:line="0" w:lineRule="atLeast"/>
        <w:ind w:left="260"/>
        <w:rPr>
          <w:rFonts w:asciiTheme="minorHAnsi" w:hAnsiTheme="minorHAnsi" w:cstheme="minorHAnsi"/>
          <w:sz w:val="24"/>
          <w:szCs w:val="24"/>
        </w:rPr>
      </w:pPr>
      <w:r w:rsidRPr="001D09DB">
        <w:rPr>
          <w:rFonts w:asciiTheme="minorHAnsi" w:hAnsiTheme="minorHAnsi" w:cstheme="minorHAnsi"/>
          <w:sz w:val="24"/>
          <w:szCs w:val="24"/>
        </w:rPr>
        <w:t>De nuestra consideración:</w:t>
      </w:r>
    </w:p>
    <w:p w14:paraId="631AA823" w14:textId="77777777" w:rsidR="00443270" w:rsidRPr="006C4239" w:rsidRDefault="00443270" w:rsidP="00443270">
      <w:pPr>
        <w:spacing w:line="293" w:lineRule="exact"/>
        <w:rPr>
          <w:rFonts w:asciiTheme="minorHAnsi" w:hAnsiTheme="minorHAnsi" w:cstheme="minorHAnsi"/>
          <w:sz w:val="24"/>
          <w:szCs w:val="24"/>
        </w:rPr>
      </w:pPr>
    </w:p>
    <w:p w14:paraId="2393873A" w14:textId="3DA88FC3" w:rsidR="00443270" w:rsidRPr="001D09DB" w:rsidRDefault="00443270" w:rsidP="00443270">
      <w:pPr>
        <w:spacing w:line="235" w:lineRule="auto"/>
        <w:jc w:val="both"/>
        <w:rPr>
          <w:rFonts w:asciiTheme="minorHAnsi" w:eastAsia="Times New Roman" w:hAnsiTheme="minorHAnsi" w:cstheme="minorHAnsi"/>
          <w:sz w:val="24"/>
          <w:szCs w:val="24"/>
        </w:rPr>
      </w:pPr>
      <w:r w:rsidRPr="001D09DB">
        <w:rPr>
          <w:rFonts w:asciiTheme="minorHAnsi" w:hAnsiTheme="minorHAnsi" w:cstheme="minorHAnsi"/>
          <w:sz w:val="24"/>
          <w:szCs w:val="24"/>
        </w:rPr>
        <w:t>Por medio de la presente, el/los abajo firmante/s (el “</w:t>
      </w:r>
      <w:r w:rsidRPr="006C4239">
        <w:rPr>
          <w:rFonts w:asciiTheme="minorHAnsi" w:hAnsiTheme="minorHAnsi" w:cstheme="minorHAnsi"/>
          <w:sz w:val="24"/>
          <w:szCs w:val="24"/>
        </w:rPr>
        <w:t>Oferente</w:t>
      </w:r>
      <w:r w:rsidRPr="001D09DB">
        <w:rPr>
          <w:rFonts w:asciiTheme="minorHAnsi" w:hAnsiTheme="minorHAnsi" w:cstheme="minorHAnsi"/>
          <w:sz w:val="24"/>
          <w:szCs w:val="24"/>
        </w:rPr>
        <w:t xml:space="preserve">”), se dirige a </w:t>
      </w:r>
      <w:r w:rsidR="006C4239" w:rsidRPr="006C4239">
        <w:rPr>
          <w:rFonts w:asciiTheme="minorHAnsi" w:hAnsiTheme="minorHAnsi" w:cstheme="minorHAnsi"/>
          <w:sz w:val="24"/>
          <w:szCs w:val="24"/>
        </w:rPr>
        <w:t xml:space="preserve">Banco de Servicios y Transacciones S.A.U </w:t>
      </w:r>
      <w:r w:rsidRPr="001D09DB">
        <w:rPr>
          <w:rFonts w:asciiTheme="minorHAnsi" w:hAnsiTheme="minorHAnsi" w:cstheme="minorHAnsi"/>
          <w:sz w:val="24"/>
          <w:szCs w:val="24"/>
        </w:rPr>
        <w:t>(el “</w:t>
      </w:r>
      <w:r w:rsidRPr="006C4239">
        <w:rPr>
          <w:rFonts w:asciiTheme="minorHAnsi" w:hAnsiTheme="minorHAnsi" w:cstheme="minorHAnsi"/>
          <w:sz w:val="24"/>
          <w:szCs w:val="24"/>
        </w:rPr>
        <w:t>Agente Colocador</w:t>
      </w:r>
      <w:r w:rsidRPr="001D09DB">
        <w:rPr>
          <w:rFonts w:asciiTheme="minorHAnsi" w:hAnsiTheme="minorHAnsi" w:cstheme="minorHAnsi"/>
          <w:sz w:val="24"/>
          <w:szCs w:val="24"/>
        </w:rPr>
        <w:t>”) en relación con las Obligaciones Negociables Clase</w:t>
      </w:r>
      <w:r w:rsidR="006C4239">
        <w:rPr>
          <w:rFonts w:asciiTheme="minorHAnsi" w:hAnsiTheme="minorHAnsi" w:cstheme="minorHAnsi"/>
          <w:sz w:val="24"/>
          <w:szCs w:val="24"/>
        </w:rPr>
        <w:t xml:space="preserve"> </w:t>
      </w:r>
      <w:r w:rsidRPr="001D09DB">
        <w:rPr>
          <w:rFonts w:asciiTheme="minorHAnsi" w:hAnsiTheme="minorHAnsi" w:cstheme="minorHAnsi"/>
          <w:sz w:val="24"/>
          <w:szCs w:val="24"/>
        </w:rPr>
        <w:t>IV denominadas y pagaderas en pesos, a ser integradas en pesos, a tasa de interés variable, con vencimiento a los 21 (veintiún) meses contados desde la Fecha de Emisión y Liquidación (conforme se establezca en el Aviso de Resultados) (las “</w:t>
      </w:r>
      <w:r w:rsidRPr="001D09DB">
        <w:rPr>
          <w:rFonts w:asciiTheme="minorHAnsi" w:hAnsiTheme="minorHAnsi" w:cstheme="minorHAnsi"/>
          <w:sz w:val="24"/>
          <w:szCs w:val="24"/>
          <w:u w:val="single"/>
        </w:rPr>
        <w:t>Obligaciones Negociables</w:t>
      </w:r>
      <w:r w:rsidRPr="001D09DB">
        <w:rPr>
          <w:rFonts w:asciiTheme="minorHAnsi" w:hAnsiTheme="minorHAnsi" w:cstheme="minorHAnsi"/>
          <w:sz w:val="24"/>
          <w:szCs w:val="24"/>
        </w:rPr>
        <w:t>”) por un valor nominal de $5.000.000.000 (Pesos cinco mil millones) ampliable por hasta $15.000.000.000 (Pesos quince mil millones) a ser emitidas por Morixe Hermanos S.A.C.I. (la “</w:t>
      </w:r>
      <w:r w:rsidRPr="001D09DB">
        <w:rPr>
          <w:rFonts w:asciiTheme="minorHAnsi" w:hAnsiTheme="minorHAnsi" w:cstheme="minorHAnsi"/>
          <w:sz w:val="24"/>
          <w:szCs w:val="24"/>
          <w:u w:val="single"/>
        </w:rPr>
        <w:t>Emisora</w:t>
      </w:r>
      <w:r w:rsidRPr="001D09DB">
        <w:rPr>
          <w:rFonts w:asciiTheme="minorHAnsi" w:hAnsiTheme="minorHAnsi" w:cstheme="minorHAnsi"/>
          <w:sz w:val="24"/>
          <w:szCs w:val="24"/>
        </w:rPr>
        <w:t>”) en el marco de su programa global para la emisión de obligaciones negociables simples (no convertibles en acciones) por hasta U$S50.000.000 (o su equivalente en otras monedas) (el “</w:t>
      </w:r>
      <w:r w:rsidRPr="001D09DB">
        <w:rPr>
          <w:rFonts w:asciiTheme="minorHAnsi" w:hAnsiTheme="minorHAnsi" w:cstheme="minorHAnsi"/>
          <w:sz w:val="24"/>
          <w:szCs w:val="24"/>
          <w:u w:val="single"/>
        </w:rPr>
        <w:t>Programa</w:t>
      </w:r>
      <w:r w:rsidRPr="001D09DB">
        <w:rPr>
          <w:rFonts w:asciiTheme="minorHAnsi" w:hAnsiTheme="minorHAnsi" w:cstheme="minorHAnsi"/>
          <w:sz w:val="24"/>
          <w:szCs w:val="24"/>
        </w:rPr>
        <w:t>”), de acuerdo a los términos y condiciones establecidos en: (i) el prospecto de Programa de fecha 29 de julio de 2026 (el “</w:t>
      </w:r>
      <w:r w:rsidRPr="001D09DB">
        <w:rPr>
          <w:rFonts w:asciiTheme="minorHAnsi" w:hAnsiTheme="minorHAnsi" w:cstheme="minorHAnsi"/>
          <w:sz w:val="24"/>
          <w:szCs w:val="24"/>
          <w:u w:val="single"/>
        </w:rPr>
        <w:t>Prospecto</w:t>
      </w:r>
      <w:r w:rsidRPr="001D09DB">
        <w:rPr>
          <w:rFonts w:asciiTheme="minorHAnsi" w:hAnsiTheme="minorHAnsi" w:cstheme="minorHAnsi"/>
          <w:sz w:val="24"/>
          <w:szCs w:val="24"/>
        </w:rPr>
        <w:t>”) que fuera publicado en la misma fecha en el Boletín Diario de la Bolsa de Comercio de Buenos Aires (la “</w:t>
      </w:r>
      <w:r w:rsidRPr="001D09DB">
        <w:rPr>
          <w:rFonts w:asciiTheme="minorHAnsi" w:hAnsiTheme="minorHAnsi" w:cstheme="minorHAnsi"/>
          <w:sz w:val="24"/>
          <w:szCs w:val="24"/>
          <w:u w:val="single"/>
        </w:rPr>
        <w:t>BCBA</w:t>
      </w:r>
      <w:r w:rsidRPr="001D09DB">
        <w:rPr>
          <w:rFonts w:asciiTheme="minorHAnsi" w:hAnsiTheme="minorHAnsi" w:cstheme="minorHAnsi"/>
          <w:sz w:val="24"/>
          <w:szCs w:val="24"/>
        </w:rPr>
        <w:t xml:space="preserve">”), en el Boletín Diario de A3 </w:t>
      </w:r>
      <w:r w:rsidRPr="001D09DB">
        <w:rPr>
          <w:rFonts w:asciiTheme="minorHAnsi" w:hAnsiTheme="minorHAnsi" w:cstheme="minorHAnsi"/>
          <w:sz w:val="24"/>
          <w:szCs w:val="24"/>
        </w:rPr>
        <w:lastRenderedPageBreak/>
        <w:t>Mercados S.A. (“</w:t>
      </w:r>
      <w:r w:rsidRPr="001D09DB">
        <w:rPr>
          <w:rFonts w:asciiTheme="minorHAnsi" w:hAnsiTheme="minorHAnsi" w:cstheme="minorHAnsi"/>
          <w:sz w:val="24"/>
          <w:szCs w:val="24"/>
          <w:u w:val="single"/>
        </w:rPr>
        <w:t>A3 Mercados</w:t>
      </w:r>
      <w:r w:rsidRPr="001D09DB">
        <w:rPr>
          <w:rFonts w:asciiTheme="minorHAnsi" w:hAnsiTheme="minorHAnsi" w:cstheme="minorHAnsi"/>
          <w:sz w:val="24"/>
          <w:szCs w:val="24"/>
        </w:rPr>
        <w:t>”) y en el micrositio web de A3 Mercados y en la autopista de información financiera (la “</w:t>
      </w:r>
      <w:r w:rsidRPr="001D09DB">
        <w:rPr>
          <w:rFonts w:asciiTheme="minorHAnsi" w:hAnsiTheme="minorHAnsi" w:cstheme="minorHAnsi"/>
          <w:sz w:val="24"/>
          <w:szCs w:val="24"/>
          <w:u w:val="single"/>
        </w:rPr>
        <w:t>AIF</w:t>
      </w:r>
      <w:r w:rsidRPr="001D09DB">
        <w:rPr>
          <w:rFonts w:asciiTheme="minorHAnsi" w:hAnsiTheme="minorHAnsi" w:cstheme="minorHAnsi"/>
          <w:sz w:val="24"/>
          <w:szCs w:val="24"/>
        </w:rPr>
        <w:t>”); (</w:t>
      </w:r>
      <w:proofErr w:type="spellStart"/>
      <w:r w:rsidRPr="001D09DB">
        <w:rPr>
          <w:rFonts w:asciiTheme="minorHAnsi" w:hAnsiTheme="minorHAnsi" w:cstheme="minorHAnsi"/>
          <w:sz w:val="24"/>
          <w:szCs w:val="24"/>
        </w:rPr>
        <w:t>ii</w:t>
      </w:r>
      <w:proofErr w:type="spellEnd"/>
      <w:r w:rsidRPr="001D09DB">
        <w:rPr>
          <w:rFonts w:asciiTheme="minorHAnsi" w:hAnsiTheme="minorHAnsi" w:cstheme="minorHAnsi"/>
          <w:sz w:val="24"/>
          <w:szCs w:val="24"/>
        </w:rPr>
        <w:t>) el suplemento de prospecto de las Obligaciones Negociables Clase IV de fecha [4] de agosto de 2026 (el “</w:t>
      </w:r>
      <w:r w:rsidRPr="001D09DB">
        <w:rPr>
          <w:rFonts w:asciiTheme="minorHAnsi" w:hAnsiTheme="minorHAnsi" w:cstheme="minorHAnsi"/>
          <w:sz w:val="24"/>
          <w:szCs w:val="24"/>
          <w:u w:val="single"/>
        </w:rPr>
        <w:t>Suplemento</w:t>
      </w:r>
      <w:r w:rsidRPr="001D09DB">
        <w:rPr>
          <w:rFonts w:asciiTheme="minorHAnsi" w:hAnsiTheme="minorHAnsi" w:cstheme="minorHAnsi"/>
          <w:sz w:val="24"/>
          <w:szCs w:val="24"/>
        </w:rPr>
        <w:t>”) que fuera publicado en la misma fecha en el Boletín Diario de la BCBA, en el Boletín Diario de A3 Mercados y en el micrositio web de A3 Mercados y en la AIF en esa misma fecha, (iii) el aviso de suscripción de fecha [4] de agosto de 2026 (el “</w:t>
      </w:r>
      <w:r w:rsidRPr="001D09DB">
        <w:rPr>
          <w:rFonts w:asciiTheme="minorHAnsi" w:hAnsiTheme="minorHAnsi" w:cstheme="minorHAnsi"/>
          <w:sz w:val="24"/>
          <w:szCs w:val="24"/>
          <w:u w:val="single"/>
        </w:rPr>
        <w:t>Aviso de Suscripción</w:t>
      </w:r>
      <w:r w:rsidRPr="001D09DB">
        <w:rPr>
          <w:rFonts w:asciiTheme="minorHAnsi" w:hAnsiTheme="minorHAnsi" w:cstheme="minorHAnsi"/>
          <w:sz w:val="24"/>
          <w:szCs w:val="24"/>
        </w:rPr>
        <w:t>” y junto al Prospecto y el Suplemento, los “</w:t>
      </w:r>
      <w:r w:rsidRPr="001D09DB">
        <w:rPr>
          <w:rFonts w:asciiTheme="minorHAnsi" w:hAnsiTheme="minorHAnsi" w:cstheme="minorHAnsi"/>
          <w:sz w:val="24"/>
          <w:szCs w:val="24"/>
          <w:u w:val="single"/>
        </w:rPr>
        <w:t>Documentos de la Oferta</w:t>
      </w:r>
      <w:r w:rsidRPr="001D09DB">
        <w:rPr>
          <w:rFonts w:asciiTheme="minorHAnsi" w:hAnsiTheme="minorHAnsi" w:cstheme="minorHAnsi"/>
          <w:sz w:val="24"/>
          <w:szCs w:val="24"/>
        </w:rPr>
        <w:t>”) que fuera publicado en la misma fecha en el Boletín Diario de la BCBA, en el Boletín Diario de A3 Mercados y en el micrositio web de A3 Mercados y en la AIF a los efectos de solicitar mediante la</w:t>
      </w:r>
      <w:bookmarkStart w:id="0" w:name="page34"/>
      <w:bookmarkEnd w:id="0"/>
      <w:r w:rsidRPr="001D09DB">
        <w:rPr>
          <w:rFonts w:asciiTheme="minorHAnsi" w:eastAsia="Times New Roman" w:hAnsiTheme="minorHAnsi" w:cstheme="minorHAnsi"/>
          <w:sz w:val="24"/>
          <w:szCs w:val="24"/>
        </w:rPr>
        <w:t xml:space="preserve"> </w:t>
      </w:r>
      <w:r w:rsidRPr="001D09DB">
        <w:rPr>
          <w:rFonts w:asciiTheme="minorHAnsi" w:hAnsiTheme="minorHAnsi" w:cstheme="minorHAnsi"/>
          <w:sz w:val="24"/>
          <w:szCs w:val="24"/>
        </w:rPr>
        <w:t>presente orden de compra (en adelante, la “</w:t>
      </w:r>
      <w:r w:rsidRPr="001D09DB">
        <w:rPr>
          <w:rFonts w:asciiTheme="minorHAnsi" w:hAnsiTheme="minorHAnsi" w:cstheme="minorHAnsi"/>
          <w:sz w:val="24"/>
          <w:szCs w:val="24"/>
          <w:u w:val="single"/>
        </w:rPr>
        <w:t>Orden de Compra</w:t>
      </w:r>
      <w:r w:rsidRPr="001D09DB">
        <w:rPr>
          <w:rFonts w:asciiTheme="minorHAnsi" w:hAnsiTheme="minorHAnsi" w:cstheme="minorHAnsi"/>
          <w:sz w:val="24"/>
          <w:szCs w:val="24"/>
        </w:rPr>
        <w:t>”) la suscripción de las Obligaciones Negociables que se indican más abajo, en los términos y condiciones que se describen en los Documentos de la Oferta, que el Oferente declara conocer y aceptar.</w:t>
      </w:r>
    </w:p>
    <w:p w14:paraId="6DB773D1" w14:textId="77777777" w:rsidR="00443270" w:rsidRPr="001D09DB" w:rsidRDefault="00443270" w:rsidP="00443270">
      <w:pPr>
        <w:spacing w:line="346" w:lineRule="exact"/>
        <w:rPr>
          <w:rFonts w:asciiTheme="minorHAnsi" w:eastAsia="Times New Roman" w:hAnsiTheme="minorHAnsi" w:cstheme="minorHAnsi"/>
          <w:sz w:val="24"/>
          <w:szCs w:val="24"/>
        </w:rPr>
      </w:pPr>
    </w:p>
    <w:p w14:paraId="31E2F829" w14:textId="77777777" w:rsidR="00443270" w:rsidRPr="001D09DB" w:rsidRDefault="00443270" w:rsidP="00443270">
      <w:pPr>
        <w:spacing w:line="218" w:lineRule="auto"/>
        <w:ind w:left="260" w:right="200" w:firstLine="773"/>
        <w:jc w:val="both"/>
        <w:rPr>
          <w:rFonts w:asciiTheme="minorHAnsi" w:hAnsiTheme="minorHAnsi" w:cstheme="minorHAnsi"/>
          <w:sz w:val="24"/>
          <w:szCs w:val="24"/>
        </w:rPr>
      </w:pPr>
      <w:r w:rsidRPr="001D09DB">
        <w:rPr>
          <w:rFonts w:asciiTheme="minorHAnsi" w:hAnsiTheme="minorHAnsi" w:cstheme="minorHAnsi"/>
          <w:sz w:val="24"/>
          <w:szCs w:val="24"/>
        </w:rPr>
        <w:t>Los términos en mayúscula aquí utilizados y no definidos en el presente tendrán el significado asignado en los Documentos de la Oferta.</w:t>
      </w:r>
    </w:p>
    <w:p w14:paraId="6B5711A3" w14:textId="77777777" w:rsidR="00443270" w:rsidRPr="001D09DB" w:rsidRDefault="00443270" w:rsidP="00443270">
      <w:pPr>
        <w:spacing w:line="293" w:lineRule="exact"/>
        <w:rPr>
          <w:rFonts w:asciiTheme="minorHAnsi" w:eastAsia="Times New Roman" w:hAnsiTheme="minorHAnsi" w:cstheme="minorHAnsi"/>
          <w:sz w:val="24"/>
          <w:szCs w:val="24"/>
        </w:rPr>
      </w:pPr>
    </w:p>
    <w:p w14:paraId="064C84C4" w14:textId="77777777" w:rsidR="00443270" w:rsidRPr="001D09DB" w:rsidRDefault="00443270" w:rsidP="00443270">
      <w:pPr>
        <w:numPr>
          <w:ilvl w:val="0"/>
          <w:numId w:val="2"/>
        </w:numPr>
        <w:tabs>
          <w:tab w:val="left" w:pos="980"/>
        </w:tabs>
        <w:spacing w:line="0" w:lineRule="atLeast"/>
        <w:rPr>
          <w:rFonts w:asciiTheme="minorHAnsi" w:hAnsiTheme="minorHAnsi" w:cstheme="minorHAnsi"/>
          <w:b/>
          <w:sz w:val="24"/>
          <w:szCs w:val="24"/>
        </w:rPr>
      </w:pPr>
      <w:r w:rsidRPr="001D09DB">
        <w:rPr>
          <w:rFonts w:asciiTheme="minorHAnsi" w:hAnsiTheme="minorHAnsi" w:cstheme="minorHAnsi"/>
          <w:b/>
          <w:sz w:val="24"/>
          <w:szCs w:val="24"/>
          <w:u w:val="single"/>
        </w:rPr>
        <w:t>Orden</w:t>
      </w:r>
    </w:p>
    <w:p w14:paraId="408E1211" w14:textId="77777777" w:rsidR="00443270" w:rsidRPr="001D09DB" w:rsidRDefault="00443270" w:rsidP="00443270">
      <w:pPr>
        <w:spacing w:line="230" w:lineRule="exact"/>
        <w:rPr>
          <w:rFonts w:asciiTheme="minorHAnsi" w:eastAsia="Times New Roman" w:hAnsiTheme="minorHAnsi" w:cstheme="minorHAnsi"/>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1413"/>
        <w:gridCol w:w="1391"/>
        <w:gridCol w:w="1296"/>
        <w:gridCol w:w="1461"/>
        <w:gridCol w:w="1437"/>
        <w:gridCol w:w="1319"/>
      </w:tblGrid>
      <w:tr w:rsidR="00443270" w:rsidRPr="001D09DB" w14:paraId="6537A4D7" w14:textId="77777777" w:rsidTr="006C4239">
        <w:trPr>
          <w:trHeight w:val="51"/>
          <w:jc w:val="center"/>
        </w:trPr>
        <w:tc>
          <w:tcPr>
            <w:tcW w:w="1413" w:type="dxa"/>
            <w:tcBorders>
              <w:top w:val="single" w:sz="8" w:space="0" w:color="auto"/>
              <w:left w:val="single" w:sz="8" w:space="0" w:color="auto"/>
              <w:bottom w:val="single" w:sz="8" w:space="0" w:color="auto"/>
              <w:right w:val="single" w:sz="8" w:space="0" w:color="BFBFBF"/>
            </w:tcBorders>
            <w:shd w:val="clear" w:color="auto" w:fill="BFBFBF"/>
            <w:vAlign w:val="bottom"/>
          </w:tcPr>
          <w:p w14:paraId="2557FF3A" w14:textId="77777777" w:rsidR="00443270" w:rsidRPr="001D09DB" w:rsidRDefault="00443270" w:rsidP="00157657">
            <w:pPr>
              <w:spacing w:line="0" w:lineRule="atLeast"/>
              <w:rPr>
                <w:rFonts w:asciiTheme="minorHAnsi" w:eastAsia="Times New Roman" w:hAnsiTheme="minorHAnsi" w:cstheme="minorHAnsi"/>
                <w:sz w:val="24"/>
                <w:szCs w:val="24"/>
              </w:rPr>
            </w:pPr>
          </w:p>
        </w:tc>
        <w:tc>
          <w:tcPr>
            <w:tcW w:w="5585" w:type="dxa"/>
            <w:gridSpan w:val="4"/>
            <w:tcBorders>
              <w:top w:val="single" w:sz="8" w:space="0" w:color="auto"/>
              <w:bottom w:val="single" w:sz="8" w:space="0" w:color="auto"/>
              <w:right w:val="single" w:sz="8" w:space="0" w:color="BFBFBF"/>
            </w:tcBorders>
            <w:shd w:val="clear" w:color="auto" w:fill="BFBFBF"/>
            <w:vAlign w:val="bottom"/>
          </w:tcPr>
          <w:p w14:paraId="3BE720DF" w14:textId="77777777" w:rsidR="00443270" w:rsidRPr="001D09DB" w:rsidRDefault="00443270" w:rsidP="00157657">
            <w:pPr>
              <w:spacing w:line="0" w:lineRule="atLeast"/>
              <w:ind w:left="720"/>
              <w:rPr>
                <w:rFonts w:asciiTheme="minorHAnsi" w:hAnsiTheme="minorHAnsi" w:cstheme="minorHAnsi"/>
                <w:b/>
                <w:sz w:val="24"/>
                <w:szCs w:val="24"/>
              </w:rPr>
            </w:pPr>
            <w:r w:rsidRPr="001D09DB">
              <w:rPr>
                <w:rFonts w:asciiTheme="minorHAnsi" w:hAnsiTheme="minorHAnsi" w:cstheme="minorHAnsi"/>
                <w:b/>
                <w:sz w:val="24"/>
                <w:szCs w:val="24"/>
              </w:rPr>
              <w:t>OBLIGACIONES NEGOCIABLES CLASE IV</w:t>
            </w:r>
          </w:p>
        </w:tc>
        <w:tc>
          <w:tcPr>
            <w:tcW w:w="1319" w:type="dxa"/>
            <w:tcBorders>
              <w:top w:val="single" w:sz="8" w:space="0" w:color="auto"/>
              <w:bottom w:val="single" w:sz="8" w:space="0" w:color="auto"/>
              <w:right w:val="single" w:sz="8" w:space="0" w:color="auto"/>
            </w:tcBorders>
            <w:shd w:val="clear" w:color="auto" w:fill="BFBFBF"/>
            <w:vAlign w:val="bottom"/>
          </w:tcPr>
          <w:p w14:paraId="2CE4EBD2" w14:textId="77777777" w:rsidR="00443270" w:rsidRPr="001D09DB" w:rsidRDefault="00443270" w:rsidP="00157657">
            <w:pPr>
              <w:spacing w:line="0" w:lineRule="atLeast"/>
              <w:rPr>
                <w:rFonts w:asciiTheme="minorHAnsi" w:eastAsia="Times New Roman" w:hAnsiTheme="minorHAnsi" w:cstheme="minorHAnsi"/>
                <w:sz w:val="24"/>
                <w:szCs w:val="24"/>
              </w:rPr>
            </w:pPr>
          </w:p>
        </w:tc>
      </w:tr>
      <w:tr w:rsidR="00443270" w:rsidRPr="001D09DB" w14:paraId="47080B23" w14:textId="77777777" w:rsidTr="006C4239">
        <w:trPr>
          <w:trHeight w:val="237"/>
          <w:jc w:val="center"/>
        </w:trPr>
        <w:tc>
          <w:tcPr>
            <w:tcW w:w="2804" w:type="dxa"/>
            <w:gridSpan w:val="2"/>
            <w:tcBorders>
              <w:left w:val="single" w:sz="8" w:space="0" w:color="auto"/>
              <w:bottom w:val="single" w:sz="8" w:space="0" w:color="auto"/>
              <w:right w:val="single" w:sz="8" w:space="0" w:color="D9D9D9"/>
            </w:tcBorders>
            <w:shd w:val="clear" w:color="auto" w:fill="D9D9D9"/>
            <w:vAlign w:val="bottom"/>
          </w:tcPr>
          <w:p w14:paraId="22BBA5DF" w14:textId="77777777" w:rsidR="00443270" w:rsidRPr="001D09DB" w:rsidRDefault="00443270" w:rsidP="00157657">
            <w:pPr>
              <w:spacing w:line="229" w:lineRule="exact"/>
              <w:ind w:left="120"/>
              <w:rPr>
                <w:rFonts w:asciiTheme="minorHAnsi" w:hAnsiTheme="minorHAnsi" w:cstheme="minorHAnsi"/>
                <w:b/>
                <w:sz w:val="24"/>
                <w:szCs w:val="24"/>
              </w:rPr>
            </w:pPr>
            <w:r w:rsidRPr="001D09DB">
              <w:rPr>
                <w:rFonts w:asciiTheme="minorHAnsi" w:hAnsiTheme="minorHAnsi" w:cstheme="minorHAnsi"/>
                <w:b/>
                <w:sz w:val="24"/>
                <w:szCs w:val="24"/>
              </w:rPr>
              <w:t>Tramo Competitivo</w:t>
            </w:r>
          </w:p>
        </w:tc>
        <w:tc>
          <w:tcPr>
            <w:tcW w:w="1296" w:type="dxa"/>
            <w:tcBorders>
              <w:bottom w:val="single" w:sz="8" w:space="0" w:color="auto"/>
              <w:right w:val="single" w:sz="8" w:space="0" w:color="D9D9D9"/>
            </w:tcBorders>
            <w:shd w:val="clear" w:color="auto" w:fill="D9D9D9"/>
            <w:vAlign w:val="bottom"/>
          </w:tcPr>
          <w:p w14:paraId="13D726B8" w14:textId="77777777" w:rsidR="00443270" w:rsidRPr="001D09DB" w:rsidRDefault="00443270" w:rsidP="00157657">
            <w:pPr>
              <w:spacing w:line="0" w:lineRule="atLeast"/>
              <w:rPr>
                <w:rFonts w:asciiTheme="minorHAnsi" w:eastAsia="Times New Roman" w:hAnsiTheme="minorHAnsi" w:cstheme="minorHAnsi"/>
                <w:sz w:val="24"/>
                <w:szCs w:val="24"/>
              </w:rPr>
            </w:pPr>
          </w:p>
        </w:tc>
        <w:tc>
          <w:tcPr>
            <w:tcW w:w="1461" w:type="dxa"/>
            <w:tcBorders>
              <w:bottom w:val="single" w:sz="8" w:space="0" w:color="auto"/>
              <w:right w:val="single" w:sz="8" w:space="0" w:color="D9D9D9"/>
            </w:tcBorders>
            <w:shd w:val="clear" w:color="auto" w:fill="D9D9D9"/>
            <w:vAlign w:val="bottom"/>
          </w:tcPr>
          <w:p w14:paraId="3FF517FE" w14:textId="77777777" w:rsidR="00443270" w:rsidRPr="001D09DB" w:rsidRDefault="00443270" w:rsidP="00157657">
            <w:pPr>
              <w:spacing w:line="0" w:lineRule="atLeast"/>
              <w:rPr>
                <w:rFonts w:asciiTheme="minorHAnsi" w:eastAsia="Times New Roman" w:hAnsiTheme="minorHAnsi" w:cstheme="minorHAnsi"/>
                <w:sz w:val="24"/>
                <w:szCs w:val="24"/>
              </w:rPr>
            </w:pPr>
          </w:p>
        </w:tc>
        <w:tc>
          <w:tcPr>
            <w:tcW w:w="1437" w:type="dxa"/>
            <w:tcBorders>
              <w:bottom w:val="single" w:sz="8" w:space="0" w:color="auto"/>
              <w:right w:val="single" w:sz="8" w:space="0" w:color="D9D9D9"/>
            </w:tcBorders>
            <w:shd w:val="clear" w:color="auto" w:fill="D9D9D9"/>
            <w:vAlign w:val="bottom"/>
          </w:tcPr>
          <w:p w14:paraId="38A63920" w14:textId="77777777" w:rsidR="00443270" w:rsidRPr="001D09DB" w:rsidRDefault="00443270" w:rsidP="00157657">
            <w:pPr>
              <w:spacing w:line="0" w:lineRule="atLeast"/>
              <w:rPr>
                <w:rFonts w:asciiTheme="minorHAnsi" w:eastAsia="Times New Roman" w:hAnsiTheme="minorHAnsi" w:cstheme="minorHAnsi"/>
                <w:sz w:val="24"/>
                <w:szCs w:val="24"/>
              </w:rPr>
            </w:pPr>
          </w:p>
        </w:tc>
        <w:tc>
          <w:tcPr>
            <w:tcW w:w="1319" w:type="dxa"/>
            <w:tcBorders>
              <w:bottom w:val="single" w:sz="8" w:space="0" w:color="auto"/>
              <w:right w:val="single" w:sz="8" w:space="0" w:color="auto"/>
            </w:tcBorders>
            <w:shd w:val="clear" w:color="auto" w:fill="D9D9D9"/>
            <w:vAlign w:val="bottom"/>
          </w:tcPr>
          <w:p w14:paraId="5BEA4FE6" w14:textId="77777777" w:rsidR="00443270" w:rsidRPr="001D09DB" w:rsidRDefault="00443270" w:rsidP="00157657">
            <w:pPr>
              <w:spacing w:line="0" w:lineRule="atLeast"/>
              <w:rPr>
                <w:rFonts w:asciiTheme="minorHAnsi" w:eastAsia="Times New Roman" w:hAnsiTheme="minorHAnsi" w:cstheme="minorHAnsi"/>
                <w:sz w:val="24"/>
                <w:szCs w:val="24"/>
              </w:rPr>
            </w:pPr>
          </w:p>
        </w:tc>
      </w:tr>
      <w:tr w:rsidR="00443270" w:rsidRPr="001D09DB" w14:paraId="6BAE4BFB" w14:textId="77777777" w:rsidTr="006C4239">
        <w:trPr>
          <w:trHeight w:val="237"/>
          <w:jc w:val="center"/>
        </w:trPr>
        <w:tc>
          <w:tcPr>
            <w:tcW w:w="1413" w:type="dxa"/>
            <w:tcBorders>
              <w:left w:val="single" w:sz="8" w:space="0" w:color="auto"/>
              <w:right w:val="single" w:sz="8" w:space="0" w:color="auto"/>
            </w:tcBorders>
            <w:vAlign w:val="bottom"/>
          </w:tcPr>
          <w:p w14:paraId="1AA01CBA" w14:textId="77777777" w:rsidR="00443270" w:rsidRPr="006C4239" w:rsidRDefault="00443270" w:rsidP="00157657">
            <w:pPr>
              <w:spacing w:line="232" w:lineRule="exact"/>
              <w:ind w:left="120"/>
              <w:rPr>
                <w:rFonts w:asciiTheme="minorHAnsi" w:hAnsiTheme="minorHAnsi" w:cstheme="minorHAnsi"/>
                <w:b/>
                <w:sz w:val="22"/>
                <w:szCs w:val="22"/>
              </w:rPr>
            </w:pPr>
            <w:r w:rsidRPr="006C4239">
              <w:rPr>
                <w:rFonts w:asciiTheme="minorHAnsi" w:hAnsiTheme="minorHAnsi" w:cstheme="minorHAnsi"/>
                <w:b/>
                <w:sz w:val="22"/>
                <w:szCs w:val="22"/>
              </w:rPr>
              <w:t>Monto</w:t>
            </w:r>
          </w:p>
        </w:tc>
        <w:tc>
          <w:tcPr>
            <w:tcW w:w="1390" w:type="dxa"/>
            <w:tcBorders>
              <w:right w:val="single" w:sz="8" w:space="0" w:color="auto"/>
            </w:tcBorders>
            <w:vAlign w:val="bottom"/>
          </w:tcPr>
          <w:p w14:paraId="0B7ACB56" w14:textId="77777777" w:rsidR="00443270" w:rsidRPr="006C4239" w:rsidRDefault="00443270" w:rsidP="00157657">
            <w:pPr>
              <w:spacing w:line="232" w:lineRule="exact"/>
              <w:ind w:left="100"/>
              <w:rPr>
                <w:rFonts w:asciiTheme="minorHAnsi" w:hAnsiTheme="minorHAnsi" w:cstheme="minorHAnsi"/>
                <w:b/>
                <w:sz w:val="22"/>
                <w:szCs w:val="22"/>
              </w:rPr>
            </w:pPr>
            <w:r w:rsidRPr="006C4239">
              <w:rPr>
                <w:rFonts w:asciiTheme="minorHAnsi" w:hAnsiTheme="minorHAnsi" w:cstheme="minorHAnsi"/>
                <w:b/>
                <w:sz w:val="22"/>
                <w:szCs w:val="22"/>
              </w:rPr>
              <w:t>Margen</w:t>
            </w:r>
          </w:p>
        </w:tc>
        <w:tc>
          <w:tcPr>
            <w:tcW w:w="1296" w:type="dxa"/>
            <w:tcBorders>
              <w:right w:val="single" w:sz="8" w:space="0" w:color="auto"/>
            </w:tcBorders>
            <w:vAlign w:val="bottom"/>
          </w:tcPr>
          <w:p w14:paraId="00D76BD3" w14:textId="77777777" w:rsidR="00443270" w:rsidRPr="006C4239" w:rsidRDefault="00443270" w:rsidP="00157657">
            <w:pPr>
              <w:spacing w:line="232" w:lineRule="exact"/>
              <w:ind w:left="100"/>
              <w:rPr>
                <w:rFonts w:asciiTheme="minorHAnsi" w:hAnsiTheme="minorHAnsi" w:cstheme="minorHAnsi"/>
                <w:b/>
                <w:sz w:val="22"/>
                <w:szCs w:val="22"/>
              </w:rPr>
            </w:pPr>
            <w:r w:rsidRPr="006C4239">
              <w:rPr>
                <w:rFonts w:asciiTheme="minorHAnsi" w:hAnsiTheme="minorHAnsi" w:cstheme="minorHAnsi"/>
                <w:b/>
                <w:sz w:val="22"/>
                <w:szCs w:val="22"/>
              </w:rPr>
              <w:t>Cuenta</w:t>
            </w:r>
          </w:p>
        </w:tc>
        <w:tc>
          <w:tcPr>
            <w:tcW w:w="1461" w:type="dxa"/>
            <w:tcBorders>
              <w:right w:val="single" w:sz="8" w:space="0" w:color="auto"/>
            </w:tcBorders>
            <w:vAlign w:val="bottom"/>
          </w:tcPr>
          <w:p w14:paraId="63503F5D" w14:textId="77777777" w:rsidR="00443270" w:rsidRPr="006C4239" w:rsidRDefault="00443270" w:rsidP="00157657">
            <w:pPr>
              <w:spacing w:line="232" w:lineRule="exact"/>
              <w:ind w:left="80"/>
              <w:rPr>
                <w:rFonts w:asciiTheme="minorHAnsi" w:hAnsiTheme="minorHAnsi" w:cstheme="minorHAnsi"/>
                <w:b/>
                <w:sz w:val="22"/>
                <w:szCs w:val="22"/>
              </w:rPr>
            </w:pPr>
            <w:proofErr w:type="spellStart"/>
            <w:r w:rsidRPr="006C4239">
              <w:rPr>
                <w:rFonts w:asciiTheme="minorHAnsi" w:hAnsiTheme="minorHAnsi" w:cstheme="minorHAnsi"/>
                <w:b/>
                <w:sz w:val="22"/>
                <w:szCs w:val="22"/>
              </w:rPr>
              <w:t>N°</w:t>
            </w:r>
            <w:proofErr w:type="spellEnd"/>
          </w:p>
        </w:tc>
        <w:tc>
          <w:tcPr>
            <w:tcW w:w="1437" w:type="dxa"/>
            <w:tcBorders>
              <w:right w:val="single" w:sz="8" w:space="0" w:color="auto"/>
            </w:tcBorders>
            <w:vAlign w:val="bottom"/>
          </w:tcPr>
          <w:p w14:paraId="189BB818" w14:textId="77777777" w:rsidR="00443270" w:rsidRPr="006C4239" w:rsidRDefault="00443270" w:rsidP="00157657">
            <w:pPr>
              <w:spacing w:line="232" w:lineRule="exact"/>
              <w:ind w:left="80"/>
              <w:rPr>
                <w:rFonts w:asciiTheme="minorHAnsi" w:hAnsiTheme="minorHAnsi" w:cstheme="minorHAnsi"/>
                <w:b/>
                <w:sz w:val="22"/>
                <w:szCs w:val="22"/>
              </w:rPr>
            </w:pPr>
            <w:r w:rsidRPr="006C4239">
              <w:rPr>
                <w:rFonts w:asciiTheme="minorHAnsi" w:hAnsiTheme="minorHAnsi" w:cstheme="minorHAnsi"/>
                <w:b/>
                <w:sz w:val="22"/>
                <w:szCs w:val="22"/>
              </w:rPr>
              <w:t>Nombre del</w:t>
            </w:r>
          </w:p>
        </w:tc>
        <w:tc>
          <w:tcPr>
            <w:tcW w:w="1319" w:type="dxa"/>
            <w:tcBorders>
              <w:right w:val="single" w:sz="8" w:space="0" w:color="auto"/>
            </w:tcBorders>
            <w:vAlign w:val="bottom"/>
          </w:tcPr>
          <w:p w14:paraId="28F21F7A" w14:textId="77777777" w:rsidR="00443270" w:rsidRPr="006C4239" w:rsidRDefault="00443270" w:rsidP="00157657">
            <w:pPr>
              <w:spacing w:line="232" w:lineRule="exact"/>
              <w:ind w:left="100"/>
              <w:rPr>
                <w:rFonts w:asciiTheme="minorHAnsi" w:hAnsiTheme="minorHAnsi" w:cstheme="minorHAnsi"/>
                <w:b/>
                <w:sz w:val="22"/>
                <w:szCs w:val="22"/>
              </w:rPr>
            </w:pPr>
            <w:r w:rsidRPr="006C4239">
              <w:rPr>
                <w:rFonts w:asciiTheme="minorHAnsi" w:hAnsiTheme="minorHAnsi" w:cstheme="minorHAnsi"/>
                <w:b/>
                <w:sz w:val="22"/>
                <w:szCs w:val="22"/>
              </w:rPr>
              <w:t>Porcentaje</w:t>
            </w:r>
          </w:p>
        </w:tc>
      </w:tr>
      <w:tr w:rsidR="00443270" w:rsidRPr="001D09DB" w14:paraId="322FB06C" w14:textId="77777777" w:rsidTr="006C4239">
        <w:trPr>
          <w:trHeight w:val="312"/>
          <w:jc w:val="center"/>
        </w:trPr>
        <w:tc>
          <w:tcPr>
            <w:tcW w:w="1413" w:type="dxa"/>
            <w:tcBorders>
              <w:left w:val="single" w:sz="8" w:space="0" w:color="auto"/>
              <w:right w:val="single" w:sz="8" w:space="0" w:color="auto"/>
            </w:tcBorders>
            <w:vAlign w:val="bottom"/>
          </w:tcPr>
          <w:p w14:paraId="18A5D306" w14:textId="77777777" w:rsidR="00443270" w:rsidRPr="006C4239" w:rsidRDefault="00443270" w:rsidP="00157657">
            <w:pPr>
              <w:spacing w:line="0" w:lineRule="atLeast"/>
              <w:ind w:left="120"/>
              <w:rPr>
                <w:rFonts w:asciiTheme="minorHAnsi" w:hAnsiTheme="minorHAnsi" w:cstheme="minorHAnsi"/>
                <w:b/>
                <w:sz w:val="22"/>
                <w:szCs w:val="22"/>
                <w:vertAlign w:val="superscript"/>
              </w:rPr>
            </w:pPr>
            <w:proofErr w:type="gramStart"/>
            <w:r w:rsidRPr="006C4239">
              <w:rPr>
                <w:rFonts w:asciiTheme="minorHAnsi" w:hAnsiTheme="minorHAnsi" w:cstheme="minorHAnsi"/>
                <w:b/>
                <w:sz w:val="22"/>
                <w:szCs w:val="22"/>
              </w:rPr>
              <w:t>Solicitado</w:t>
            </w:r>
            <w:r w:rsidRPr="006C4239">
              <w:rPr>
                <w:rFonts w:asciiTheme="minorHAnsi" w:hAnsiTheme="minorHAnsi" w:cstheme="minorHAnsi"/>
                <w:b/>
                <w:sz w:val="22"/>
                <w:szCs w:val="22"/>
                <w:vertAlign w:val="superscript"/>
              </w:rPr>
              <w:t>(</w:t>
            </w:r>
            <w:proofErr w:type="gramEnd"/>
            <w:r w:rsidRPr="006C4239">
              <w:rPr>
                <w:rFonts w:asciiTheme="minorHAnsi" w:hAnsiTheme="minorHAnsi" w:cstheme="minorHAnsi"/>
                <w:b/>
                <w:sz w:val="22"/>
                <w:szCs w:val="22"/>
                <w:vertAlign w:val="superscript"/>
              </w:rPr>
              <w:t>1)</w:t>
            </w:r>
          </w:p>
        </w:tc>
        <w:tc>
          <w:tcPr>
            <w:tcW w:w="1390" w:type="dxa"/>
            <w:tcBorders>
              <w:right w:val="single" w:sz="8" w:space="0" w:color="auto"/>
            </w:tcBorders>
            <w:vAlign w:val="bottom"/>
          </w:tcPr>
          <w:p w14:paraId="2C9D43F4" w14:textId="77777777" w:rsidR="00443270" w:rsidRPr="006C4239" w:rsidRDefault="00443270" w:rsidP="00157657">
            <w:pPr>
              <w:spacing w:line="0" w:lineRule="atLeast"/>
              <w:ind w:left="100"/>
              <w:rPr>
                <w:rFonts w:asciiTheme="minorHAnsi" w:hAnsiTheme="minorHAnsi" w:cstheme="minorHAnsi"/>
                <w:b/>
                <w:sz w:val="22"/>
                <w:szCs w:val="22"/>
                <w:vertAlign w:val="superscript"/>
              </w:rPr>
            </w:pPr>
            <w:proofErr w:type="gramStart"/>
            <w:r w:rsidRPr="006C4239">
              <w:rPr>
                <w:rFonts w:asciiTheme="minorHAnsi" w:hAnsiTheme="minorHAnsi" w:cstheme="minorHAnsi"/>
                <w:b/>
                <w:sz w:val="22"/>
                <w:szCs w:val="22"/>
              </w:rPr>
              <w:t>Solicitado</w:t>
            </w:r>
            <w:r w:rsidRPr="006C4239">
              <w:rPr>
                <w:rFonts w:asciiTheme="minorHAnsi" w:hAnsiTheme="minorHAnsi" w:cstheme="minorHAnsi"/>
                <w:b/>
                <w:sz w:val="22"/>
                <w:szCs w:val="22"/>
                <w:vertAlign w:val="superscript"/>
              </w:rPr>
              <w:t>(</w:t>
            </w:r>
            <w:proofErr w:type="gramEnd"/>
            <w:r w:rsidRPr="006C4239">
              <w:rPr>
                <w:rFonts w:asciiTheme="minorHAnsi" w:hAnsiTheme="minorHAnsi" w:cstheme="minorHAnsi"/>
                <w:b/>
                <w:sz w:val="22"/>
                <w:szCs w:val="22"/>
                <w:vertAlign w:val="superscript"/>
              </w:rPr>
              <w:t>2)</w:t>
            </w:r>
          </w:p>
        </w:tc>
        <w:tc>
          <w:tcPr>
            <w:tcW w:w="1296" w:type="dxa"/>
            <w:tcBorders>
              <w:right w:val="single" w:sz="8" w:space="0" w:color="auto"/>
            </w:tcBorders>
            <w:vAlign w:val="bottom"/>
          </w:tcPr>
          <w:p w14:paraId="2844B904" w14:textId="77777777" w:rsidR="00443270" w:rsidRPr="006C4239" w:rsidRDefault="00443270" w:rsidP="00157657">
            <w:pPr>
              <w:spacing w:line="0" w:lineRule="atLeast"/>
              <w:ind w:left="100"/>
              <w:rPr>
                <w:rFonts w:asciiTheme="minorHAnsi" w:hAnsiTheme="minorHAnsi" w:cstheme="minorHAnsi"/>
                <w:b/>
                <w:sz w:val="22"/>
                <w:szCs w:val="22"/>
              </w:rPr>
            </w:pPr>
            <w:r w:rsidRPr="006C4239">
              <w:rPr>
                <w:rFonts w:asciiTheme="minorHAnsi" w:hAnsiTheme="minorHAnsi" w:cstheme="minorHAnsi"/>
                <w:b/>
                <w:sz w:val="22"/>
                <w:szCs w:val="22"/>
              </w:rPr>
              <w:t>Comitente</w:t>
            </w:r>
          </w:p>
        </w:tc>
        <w:tc>
          <w:tcPr>
            <w:tcW w:w="1461" w:type="dxa"/>
            <w:tcBorders>
              <w:right w:val="single" w:sz="8" w:space="0" w:color="auto"/>
            </w:tcBorders>
            <w:vAlign w:val="bottom"/>
          </w:tcPr>
          <w:p w14:paraId="6F7A8BF7" w14:textId="77777777" w:rsidR="00443270" w:rsidRPr="006C4239" w:rsidRDefault="00443270" w:rsidP="00157657">
            <w:pPr>
              <w:spacing w:line="0" w:lineRule="atLeast"/>
              <w:ind w:left="80"/>
              <w:rPr>
                <w:rFonts w:asciiTheme="minorHAnsi" w:hAnsiTheme="minorHAnsi" w:cstheme="minorHAnsi"/>
                <w:b/>
                <w:sz w:val="22"/>
                <w:szCs w:val="22"/>
              </w:rPr>
            </w:pPr>
            <w:r w:rsidRPr="006C4239">
              <w:rPr>
                <w:rFonts w:asciiTheme="minorHAnsi" w:hAnsiTheme="minorHAnsi" w:cstheme="minorHAnsi"/>
                <w:b/>
                <w:sz w:val="22"/>
                <w:szCs w:val="22"/>
              </w:rPr>
              <w:t>Depositante</w:t>
            </w:r>
          </w:p>
        </w:tc>
        <w:tc>
          <w:tcPr>
            <w:tcW w:w="1437" w:type="dxa"/>
            <w:tcBorders>
              <w:right w:val="single" w:sz="8" w:space="0" w:color="auto"/>
            </w:tcBorders>
            <w:vAlign w:val="bottom"/>
          </w:tcPr>
          <w:p w14:paraId="4B5887CE" w14:textId="77777777" w:rsidR="00443270" w:rsidRPr="006C4239" w:rsidRDefault="00443270" w:rsidP="00157657">
            <w:pPr>
              <w:spacing w:line="0" w:lineRule="atLeast"/>
              <w:ind w:left="80"/>
              <w:rPr>
                <w:rFonts w:asciiTheme="minorHAnsi" w:hAnsiTheme="minorHAnsi" w:cstheme="minorHAnsi"/>
                <w:b/>
                <w:sz w:val="22"/>
                <w:szCs w:val="22"/>
              </w:rPr>
            </w:pPr>
            <w:r w:rsidRPr="006C4239">
              <w:rPr>
                <w:rFonts w:asciiTheme="minorHAnsi" w:hAnsiTheme="minorHAnsi" w:cstheme="minorHAnsi"/>
                <w:b/>
                <w:sz w:val="22"/>
                <w:szCs w:val="22"/>
              </w:rPr>
              <w:t>Depositante</w:t>
            </w:r>
          </w:p>
        </w:tc>
        <w:tc>
          <w:tcPr>
            <w:tcW w:w="1319" w:type="dxa"/>
            <w:tcBorders>
              <w:right w:val="single" w:sz="8" w:space="0" w:color="auto"/>
            </w:tcBorders>
            <w:vAlign w:val="bottom"/>
          </w:tcPr>
          <w:p w14:paraId="1E5EB418" w14:textId="77777777" w:rsidR="00443270" w:rsidRPr="006C4239" w:rsidRDefault="00443270" w:rsidP="00157657">
            <w:pPr>
              <w:spacing w:line="0" w:lineRule="atLeast"/>
              <w:ind w:left="100"/>
              <w:rPr>
                <w:rFonts w:asciiTheme="minorHAnsi" w:hAnsiTheme="minorHAnsi" w:cstheme="minorHAnsi"/>
                <w:b/>
                <w:sz w:val="22"/>
                <w:szCs w:val="22"/>
                <w:vertAlign w:val="superscript"/>
              </w:rPr>
            </w:pPr>
            <w:proofErr w:type="gramStart"/>
            <w:r w:rsidRPr="006C4239">
              <w:rPr>
                <w:rFonts w:asciiTheme="minorHAnsi" w:hAnsiTheme="minorHAnsi" w:cstheme="minorHAnsi"/>
                <w:b/>
                <w:sz w:val="22"/>
                <w:szCs w:val="22"/>
              </w:rPr>
              <w:t>Máximo</w:t>
            </w:r>
            <w:r w:rsidRPr="006C4239">
              <w:rPr>
                <w:rFonts w:asciiTheme="minorHAnsi" w:hAnsiTheme="minorHAnsi" w:cstheme="minorHAnsi"/>
                <w:b/>
                <w:sz w:val="22"/>
                <w:szCs w:val="22"/>
                <w:vertAlign w:val="superscript"/>
              </w:rPr>
              <w:t>(</w:t>
            </w:r>
            <w:proofErr w:type="gramEnd"/>
            <w:r w:rsidRPr="006C4239">
              <w:rPr>
                <w:rFonts w:asciiTheme="minorHAnsi" w:hAnsiTheme="minorHAnsi" w:cstheme="minorHAnsi"/>
                <w:b/>
                <w:sz w:val="22"/>
                <w:szCs w:val="22"/>
                <w:vertAlign w:val="superscript"/>
              </w:rPr>
              <w:t>3)</w:t>
            </w:r>
          </w:p>
        </w:tc>
      </w:tr>
      <w:tr w:rsidR="00443270" w:rsidRPr="001D09DB" w14:paraId="2B681647" w14:textId="77777777" w:rsidTr="006C4239">
        <w:trPr>
          <w:trHeight w:val="107"/>
          <w:jc w:val="center"/>
        </w:trPr>
        <w:tc>
          <w:tcPr>
            <w:tcW w:w="1413" w:type="dxa"/>
            <w:tcBorders>
              <w:left w:val="single" w:sz="8" w:space="0" w:color="auto"/>
              <w:bottom w:val="single" w:sz="8" w:space="0" w:color="auto"/>
              <w:right w:val="single" w:sz="8" w:space="0" w:color="auto"/>
            </w:tcBorders>
            <w:vAlign w:val="bottom"/>
          </w:tcPr>
          <w:p w14:paraId="6A8FDF72" w14:textId="77777777" w:rsidR="00443270" w:rsidRPr="006C4239" w:rsidRDefault="00443270" w:rsidP="00157657">
            <w:pPr>
              <w:spacing w:line="0" w:lineRule="atLeast"/>
              <w:rPr>
                <w:rFonts w:asciiTheme="minorHAnsi" w:eastAsia="Times New Roman" w:hAnsiTheme="minorHAnsi" w:cstheme="minorHAnsi"/>
                <w:sz w:val="22"/>
                <w:szCs w:val="22"/>
              </w:rPr>
            </w:pPr>
          </w:p>
        </w:tc>
        <w:tc>
          <w:tcPr>
            <w:tcW w:w="1390" w:type="dxa"/>
            <w:tcBorders>
              <w:bottom w:val="single" w:sz="8" w:space="0" w:color="auto"/>
              <w:right w:val="single" w:sz="8" w:space="0" w:color="auto"/>
            </w:tcBorders>
            <w:vAlign w:val="bottom"/>
          </w:tcPr>
          <w:p w14:paraId="2C7C0BCE" w14:textId="77777777" w:rsidR="00443270" w:rsidRPr="006C4239" w:rsidRDefault="00443270" w:rsidP="00157657">
            <w:pPr>
              <w:spacing w:line="0" w:lineRule="atLeast"/>
              <w:rPr>
                <w:rFonts w:asciiTheme="minorHAnsi" w:eastAsia="Times New Roman" w:hAnsiTheme="minorHAnsi" w:cstheme="minorHAnsi"/>
                <w:sz w:val="22"/>
                <w:szCs w:val="22"/>
              </w:rPr>
            </w:pPr>
          </w:p>
        </w:tc>
        <w:tc>
          <w:tcPr>
            <w:tcW w:w="1296" w:type="dxa"/>
            <w:tcBorders>
              <w:bottom w:val="single" w:sz="8" w:space="0" w:color="auto"/>
              <w:right w:val="single" w:sz="8" w:space="0" w:color="auto"/>
            </w:tcBorders>
            <w:vAlign w:val="bottom"/>
          </w:tcPr>
          <w:p w14:paraId="2DDDAD30" w14:textId="77777777" w:rsidR="00443270" w:rsidRPr="006C4239" w:rsidRDefault="00443270" w:rsidP="00157657">
            <w:pPr>
              <w:spacing w:line="0" w:lineRule="atLeast"/>
              <w:rPr>
                <w:rFonts w:asciiTheme="minorHAnsi" w:eastAsia="Times New Roman" w:hAnsiTheme="minorHAnsi" w:cstheme="minorHAnsi"/>
                <w:sz w:val="22"/>
                <w:szCs w:val="22"/>
              </w:rPr>
            </w:pPr>
          </w:p>
        </w:tc>
        <w:tc>
          <w:tcPr>
            <w:tcW w:w="1461" w:type="dxa"/>
            <w:tcBorders>
              <w:bottom w:val="single" w:sz="8" w:space="0" w:color="auto"/>
              <w:right w:val="single" w:sz="8" w:space="0" w:color="auto"/>
            </w:tcBorders>
            <w:vAlign w:val="bottom"/>
          </w:tcPr>
          <w:p w14:paraId="2C49CBA0" w14:textId="77777777" w:rsidR="00443270" w:rsidRPr="006C4239" w:rsidRDefault="00443270" w:rsidP="00157657">
            <w:pPr>
              <w:spacing w:line="0" w:lineRule="atLeast"/>
              <w:rPr>
                <w:rFonts w:asciiTheme="minorHAnsi" w:eastAsia="Times New Roman" w:hAnsiTheme="minorHAnsi" w:cstheme="minorHAnsi"/>
                <w:sz w:val="22"/>
                <w:szCs w:val="22"/>
              </w:rPr>
            </w:pPr>
          </w:p>
        </w:tc>
        <w:tc>
          <w:tcPr>
            <w:tcW w:w="1437" w:type="dxa"/>
            <w:tcBorders>
              <w:bottom w:val="single" w:sz="8" w:space="0" w:color="auto"/>
              <w:right w:val="single" w:sz="8" w:space="0" w:color="auto"/>
            </w:tcBorders>
            <w:vAlign w:val="bottom"/>
          </w:tcPr>
          <w:p w14:paraId="26159404" w14:textId="77777777" w:rsidR="00443270" w:rsidRPr="006C4239" w:rsidRDefault="00443270" w:rsidP="00157657">
            <w:pPr>
              <w:spacing w:line="0" w:lineRule="atLeast"/>
              <w:rPr>
                <w:rFonts w:asciiTheme="minorHAnsi" w:eastAsia="Times New Roman" w:hAnsiTheme="minorHAnsi" w:cstheme="minorHAnsi"/>
                <w:sz w:val="22"/>
                <w:szCs w:val="22"/>
              </w:rPr>
            </w:pPr>
          </w:p>
        </w:tc>
        <w:tc>
          <w:tcPr>
            <w:tcW w:w="1319" w:type="dxa"/>
            <w:tcBorders>
              <w:bottom w:val="single" w:sz="8" w:space="0" w:color="auto"/>
              <w:right w:val="single" w:sz="8" w:space="0" w:color="auto"/>
            </w:tcBorders>
            <w:vAlign w:val="bottom"/>
          </w:tcPr>
          <w:p w14:paraId="24DC1D98" w14:textId="77777777" w:rsidR="00443270" w:rsidRPr="006C4239" w:rsidRDefault="00443270" w:rsidP="00157657">
            <w:pPr>
              <w:spacing w:line="0" w:lineRule="atLeast"/>
              <w:rPr>
                <w:rFonts w:asciiTheme="minorHAnsi" w:eastAsia="Times New Roman" w:hAnsiTheme="minorHAnsi" w:cstheme="minorHAnsi"/>
                <w:sz w:val="22"/>
                <w:szCs w:val="22"/>
              </w:rPr>
            </w:pPr>
          </w:p>
        </w:tc>
      </w:tr>
      <w:tr w:rsidR="00443270" w:rsidRPr="001D09DB" w14:paraId="14CBEDF1" w14:textId="77777777" w:rsidTr="006C4239">
        <w:trPr>
          <w:trHeight w:val="238"/>
          <w:jc w:val="center"/>
        </w:trPr>
        <w:tc>
          <w:tcPr>
            <w:tcW w:w="1413" w:type="dxa"/>
            <w:tcBorders>
              <w:left w:val="single" w:sz="8" w:space="0" w:color="auto"/>
              <w:bottom w:val="single" w:sz="8" w:space="0" w:color="auto"/>
              <w:right w:val="single" w:sz="8" w:space="0" w:color="auto"/>
            </w:tcBorders>
            <w:vAlign w:val="bottom"/>
          </w:tcPr>
          <w:p w14:paraId="532B7543" w14:textId="77777777" w:rsidR="00443270" w:rsidRPr="006C4239" w:rsidRDefault="00443270" w:rsidP="00157657">
            <w:pPr>
              <w:spacing w:line="230" w:lineRule="exact"/>
              <w:ind w:left="120"/>
              <w:rPr>
                <w:rFonts w:asciiTheme="minorHAnsi" w:hAnsiTheme="minorHAnsi" w:cstheme="minorHAnsi"/>
                <w:sz w:val="22"/>
                <w:szCs w:val="22"/>
              </w:rPr>
            </w:pPr>
            <w:r w:rsidRPr="006C4239">
              <w:rPr>
                <w:rFonts w:asciiTheme="minorHAnsi" w:hAnsiTheme="minorHAnsi" w:cstheme="minorHAnsi"/>
                <w:sz w:val="22"/>
                <w:szCs w:val="22"/>
              </w:rPr>
              <w:t>$[•]</w:t>
            </w:r>
          </w:p>
        </w:tc>
        <w:tc>
          <w:tcPr>
            <w:tcW w:w="1390" w:type="dxa"/>
            <w:tcBorders>
              <w:bottom w:val="single" w:sz="8" w:space="0" w:color="auto"/>
              <w:right w:val="single" w:sz="8" w:space="0" w:color="auto"/>
            </w:tcBorders>
            <w:vAlign w:val="bottom"/>
          </w:tcPr>
          <w:p w14:paraId="453E7284" w14:textId="77777777" w:rsidR="00443270" w:rsidRPr="006C4239" w:rsidRDefault="00443270" w:rsidP="00157657">
            <w:pPr>
              <w:spacing w:line="230" w:lineRule="exact"/>
              <w:ind w:left="140"/>
              <w:rPr>
                <w:rFonts w:asciiTheme="minorHAnsi" w:hAnsiTheme="minorHAnsi" w:cstheme="minorHAnsi"/>
                <w:sz w:val="22"/>
                <w:szCs w:val="22"/>
              </w:rPr>
            </w:pPr>
            <w:r w:rsidRPr="006C4239">
              <w:rPr>
                <w:rFonts w:asciiTheme="minorHAnsi" w:hAnsiTheme="minorHAnsi" w:cstheme="minorHAnsi"/>
                <w:sz w:val="22"/>
                <w:szCs w:val="22"/>
              </w:rPr>
              <w:t>[•]%</w:t>
            </w:r>
          </w:p>
        </w:tc>
        <w:tc>
          <w:tcPr>
            <w:tcW w:w="1296" w:type="dxa"/>
            <w:tcBorders>
              <w:bottom w:val="single" w:sz="8" w:space="0" w:color="auto"/>
              <w:right w:val="single" w:sz="8" w:space="0" w:color="auto"/>
            </w:tcBorders>
            <w:vAlign w:val="bottom"/>
          </w:tcPr>
          <w:p w14:paraId="07BC105E" w14:textId="77777777" w:rsidR="00443270" w:rsidRPr="006C4239" w:rsidRDefault="00443270" w:rsidP="00157657">
            <w:pPr>
              <w:spacing w:line="0" w:lineRule="atLeast"/>
              <w:rPr>
                <w:rFonts w:asciiTheme="minorHAnsi" w:eastAsia="Times New Roman" w:hAnsiTheme="minorHAnsi" w:cstheme="minorHAnsi"/>
                <w:sz w:val="22"/>
                <w:szCs w:val="22"/>
              </w:rPr>
            </w:pPr>
          </w:p>
        </w:tc>
        <w:tc>
          <w:tcPr>
            <w:tcW w:w="1461" w:type="dxa"/>
            <w:tcBorders>
              <w:bottom w:val="single" w:sz="8" w:space="0" w:color="auto"/>
              <w:right w:val="single" w:sz="8" w:space="0" w:color="auto"/>
            </w:tcBorders>
            <w:vAlign w:val="bottom"/>
          </w:tcPr>
          <w:p w14:paraId="54CC9487" w14:textId="77777777" w:rsidR="00443270" w:rsidRPr="006C4239" w:rsidRDefault="00443270" w:rsidP="00157657">
            <w:pPr>
              <w:spacing w:line="0" w:lineRule="atLeast"/>
              <w:rPr>
                <w:rFonts w:asciiTheme="minorHAnsi" w:eastAsia="Times New Roman" w:hAnsiTheme="minorHAnsi" w:cstheme="minorHAnsi"/>
                <w:sz w:val="22"/>
                <w:szCs w:val="22"/>
              </w:rPr>
            </w:pPr>
          </w:p>
        </w:tc>
        <w:tc>
          <w:tcPr>
            <w:tcW w:w="1437" w:type="dxa"/>
            <w:tcBorders>
              <w:bottom w:val="single" w:sz="8" w:space="0" w:color="auto"/>
              <w:right w:val="single" w:sz="8" w:space="0" w:color="auto"/>
            </w:tcBorders>
            <w:vAlign w:val="bottom"/>
          </w:tcPr>
          <w:p w14:paraId="476AE997" w14:textId="77777777" w:rsidR="00443270" w:rsidRPr="006C4239" w:rsidRDefault="00443270" w:rsidP="00157657">
            <w:pPr>
              <w:spacing w:line="0" w:lineRule="atLeast"/>
              <w:rPr>
                <w:rFonts w:asciiTheme="minorHAnsi" w:eastAsia="Times New Roman" w:hAnsiTheme="minorHAnsi" w:cstheme="minorHAnsi"/>
                <w:sz w:val="22"/>
                <w:szCs w:val="22"/>
              </w:rPr>
            </w:pPr>
          </w:p>
        </w:tc>
        <w:tc>
          <w:tcPr>
            <w:tcW w:w="1319" w:type="dxa"/>
            <w:tcBorders>
              <w:bottom w:val="single" w:sz="8" w:space="0" w:color="auto"/>
              <w:right w:val="single" w:sz="8" w:space="0" w:color="auto"/>
            </w:tcBorders>
            <w:vAlign w:val="bottom"/>
          </w:tcPr>
          <w:p w14:paraId="6B902AEE" w14:textId="77777777" w:rsidR="00443270" w:rsidRPr="006C4239" w:rsidRDefault="00443270" w:rsidP="00157657">
            <w:pPr>
              <w:spacing w:line="230" w:lineRule="exact"/>
              <w:ind w:left="360"/>
              <w:rPr>
                <w:rFonts w:asciiTheme="minorHAnsi" w:hAnsiTheme="minorHAnsi" w:cstheme="minorHAnsi"/>
                <w:sz w:val="22"/>
                <w:szCs w:val="22"/>
              </w:rPr>
            </w:pPr>
            <w:r w:rsidRPr="006C4239">
              <w:rPr>
                <w:rFonts w:asciiTheme="minorHAnsi" w:hAnsiTheme="minorHAnsi" w:cstheme="minorHAnsi"/>
                <w:sz w:val="22"/>
                <w:szCs w:val="22"/>
              </w:rPr>
              <w:t>[•]%</w:t>
            </w:r>
          </w:p>
        </w:tc>
      </w:tr>
      <w:tr w:rsidR="00443270" w:rsidRPr="001D09DB" w14:paraId="719911EB" w14:textId="77777777" w:rsidTr="006C4239">
        <w:trPr>
          <w:trHeight w:val="242"/>
          <w:jc w:val="center"/>
        </w:trPr>
        <w:tc>
          <w:tcPr>
            <w:tcW w:w="2804" w:type="dxa"/>
            <w:gridSpan w:val="2"/>
            <w:tcBorders>
              <w:left w:val="single" w:sz="8" w:space="0" w:color="auto"/>
              <w:bottom w:val="single" w:sz="8" w:space="0" w:color="auto"/>
              <w:right w:val="single" w:sz="8" w:space="0" w:color="D9D9D9"/>
            </w:tcBorders>
            <w:shd w:val="clear" w:color="auto" w:fill="D9D9D9"/>
            <w:vAlign w:val="bottom"/>
          </w:tcPr>
          <w:p w14:paraId="6E73E53B" w14:textId="77777777" w:rsidR="00443270" w:rsidRPr="006C4239" w:rsidRDefault="00443270" w:rsidP="00157657">
            <w:pPr>
              <w:spacing w:line="237" w:lineRule="exact"/>
              <w:ind w:left="120"/>
              <w:rPr>
                <w:rFonts w:asciiTheme="minorHAnsi" w:hAnsiTheme="minorHAnsi" w:cstheme="minorHAnsi"/>
                <w:b/>
                <w:sz w:val="22"/>
                <w:szCs w:val="22"/>
                <w:vertAlign w:val="superscript"/>
              </w:rPr>
            </w:pPr>
            <w:r w:rsidRPr="006C4239">
              <w:rPr>
                <w:rFonts w:asciiTheme="minorHAnsi" w:hAnsiTheme="minorHAnsi" w:cstheme="minorHAnsi"/>
                <w:b/>
                <w:sz w:val="22"/>
                <w:szCs w:val="22"/>
              </w:rPr>
              <w:t xml:space="preserve">Tramo No </w:t>
            </w:r>
            <w:proofErr w:type="gramStart"/>
            <w:r w:rsidRPr="006C4239">
              <w:rPr>
                <w:rFonts w:asciiTheme="minorHAnsi" w:hAnsiTheme="minorHAnsi" w:cstheme="minorHAnsi"/>
                <w:b/>
                <w:sz w:val="22"/>
                <w:szCs w:val="22"/>
              </w:rPr>
              <w:t>Competitivo</w:t>
            </w:r>
            <w:r w:rsidRPr="006C4239">
              <w:rPr>
                <w:rFonts w:asciiTheme="minorHAnsi" w:hAnsiTheme="minorHAnsi" w:cstheme="minorHAnsi"/>
                <w:b/>
                <w:sz w:val="22"/>
                <w:szCs w:val="22"/>
                <w:vertAlign w:val="superscript"/>
              </w:rPr>
              <w:t>(</w:t>
            </w:r>
            <w:proofErr w:type="gramEnd"/>
            <w:r w:rsidRPr="006C4239">
              <w:rPr>
                <w:rFonts w:asciiTheme="minorHAnsi" w:hAnsiTheme="minorHAnsi" w:cstheme="minorHAnsi"/>
                <w:b/>
                <w:sz w:val="22"/>
                <w:szCs w:val="22"/>
                <w:vertAlign w:val="superscript"/>
              </w:rPr>
              <w:t>4)</w:t>
            </w:r>
          </w:p>
        </w:tc>
        <w:tc>
          <w:tcPr>
            <w:tcW w:w="1296" w:type="dxa"/>
            <w:tcBorders>
              <w:bottom w:val="single" w:sz="8" w:space="0" w:color="auto"/>
              <w:right w:val="single" w:sz="8" w:space="0" w:color="D9D9D9"/>
            </w:tcBorders>
            <w:shd w:val="clear" w:color="auto" w:fill="D9D9D9"/>
            <w:vAlign w:val="bottom"/>
          </w:tcPr>
          <w:p w14:paraId="6F2DE87D" w14:textId="77777777" w:rsidR="00443270" w:rsidRPr="006C4239" w:rsidRDefault="00443270" w:rsidP="00157657">
            <w:pPr>
              <w:spacing w:line="0" w:lineRule="atLeast"/>
              <w:rPr>
                <w:rFonts w:asciiTheme="minorHAnsi" w:eastAsia="Times New Roman" w:hAnsiTheme="minorHAnsi" w:cstheme="minorHAnsi"/>
                <w:sz w:val="22"/>
                <w:szCs w:val="22"/>
              </w:rPr>
            </w:pPr>
          </w:p>
        </w:tc>
        <w:tc>
          <w:tcPr>
            <w:tcW w:w="1461" w:type="dxa"/>
            <w:tcBorders>
              <w:bottom w:val="single" w:sz="8" w:space="0" w:color="auto"/>
              <w:right w:val="single" w:sz="8" w:space="0" w:color="D9D9D9"/>
            </w:tcBorders>
            <w:shd w:val="clear" w:color="auto" w:fill="D9D9D9"/>
            <w:vAlign w:val="bottom"/>
          </w:tcPr>
          <w:p w14:paraId="4F3CFE84" w14:textId="77777777" w:rsidR="00443270" w:rsidRPr="006C4239" w:rsidRDefault="00443270" w:rsidP="00157657">
            <w:pPr>
              <w:spacing w:line="0" w:lineRule="atLeast"/>
              <w:rPr>
                <w:rFonts w:asciiTheme="minorHAnsi" w:eastAsia="Times New Roman" w:hAnsiTheme="minorHAnsi" w:cstheme="minorHAnsi"/>
                <w:sz w:val="22"/>
                <w:szCs w:val="22"/>
              </w:rPr>
            </w:pPr>
          </w:p>
        </w:tc>
        <w:tc>
          <w:tcPr>
            <w:tcW w:w="1437" w:type="dxa"/>
            <w:tcBorders>
              <w:bottom w:val="single" w:sz="8" w:space="0" w:color="auto"/>
              <w:right w:val="single" w:sz="8" w:space="0" w:color="D9D9D9"/>
            </w:tcBorders>
            <w:shd w:val="clear" w:color="auto" w:fill="D9D9D9"/>
            <w:vAlign w:val="bottom"/>
          </w:tcPr>
          <w:p w14:paraId="71FCF893" w14:textId="77777777" w:rsidR="00443270" w:rsidRPr="006C4239" w:rsidRDefault="00443270" w:rsidP="00157657">
            <w:pPr>
              <w:spacing w:line="0" w:lineRule="atLeast"/>
              <w:rPr>
                <w:rFonts w:asciiTheme="minorHAnsi" w:eastAsia="Times New Roman" w:hAnsiTheme="minorHAnsi" w:cstheme="minorHAnsi"/>
                <w:sz w:val="22"/>
                <w:szCs w:val="22"/>
              </w:rPr>
            </w:pPr>
          </w:p>
        </w:tc>
        <w:tc>
          <w:tcPr>
            <w:tcW w:w="1319" w:type="dxa"/>
            <w:tcBorders>
              <w:bottom w:val="single" w:sz="8" w:space="0" w:color="auto"/>
              <w:right w:val="single" w:sz="8" w:space="0" w:color="auto"/>
            </w:tcBorders>
            <w:shd w:val="clear" w:color="auto" w:fill="D9D9D9"/>
            <w:vAlign w:val="bottom"/>
          </w:tcPr>
          <w:p w14:paraId="10D90B74" w14:textId="77777777" w:rsidR="00443270" w:rsidRPr="006C4239" w:rsidRDefault="00443270" w:rsidP="00157657">
            <w:pPr>
              <w:spacing w:line="0" w:lineRule="atLeast"/>
              <w:rPr>
                <w:rFonts w:asciiTheme="minorHAnsi" w:eastAsia="Times New Roman" w:hAnsiTheme="minorHAnsi" w:cstheme="minorHAnsi"/>
                <w:sz w:val="22"/>
                <w:szCs w:val="22"/>
              </w:rPr>
            </w:pPr>
          </w:p>
        </w:tc>
      </w:tr>
      <w:tr w:rsidR="00443270" w:rsidRPr="001D09DB" w14:paraId="02AC5101" w14:textId="77777777" w:rsidTr="006C4239">
        <w:trPr>
          <w:trHeight w:val="263"/>
          <w:jc w:val="center"/>
        </w:trPr>
        <w:tc>
          <w:tcPr>
            <w:tcW w:w="2804" w:type="dxa"/>
            <w:gridSpan w:val="2"/>
            <w:tcBorders>
              <w:left w:val="single" w:sz="8" w:space="0" w:color="auto"/>
              <w:right w:val="single" w:sz="8" w:space="0" w:color="auto"/>
            </w:tcBorders>
            <w:vAlign w:val="bottom"/>
          </w:tcPr>
          <w:p w14:paraId="185147BB" w14:textId="77777777" w:rsidR="00443270" w:rsidRPr="006C4239" w:rsidRDefault="00443270" w:rsidP="00157657">
            <w:pPr>
              <w:spacing w:line="257" w:lineRule="exact"/>
              <w:ind w:left="120"/>
              <w:rPr>
                <w:rFonts w:asciiTheme="minorHAnsi" w:hAnsiTheme="minorHAnsi" w:cstheme="minorHAnsi"/>
                <w:b/>
                <w:sz w:val="22"/>
                <w:szCs w:val="22"/>
                <w:vertAlign w:val="superscript"/>
              </w:rPr>
            </w:pPr>
            <w:r w:rsidRPr="006C4239">
              <w:rPr>
                <w:rFonts w:asciiTheme="minorHAnsi" w:hAnsiTheme="minorHAnsi" w:cstheme="minorHAnsi"/>
                <w:b/>
                <w:sz w:val="22"/>
                <w:szCs w:val="22"/>
              </w:rPr>
              <w:t xml:space="preserve">Monto </w:t>
            </w:r>
            <w:proofErr w:type="gramStart"/>
            <w:r w:rsidRPr="006C4239">
              <w:rPr>
                <w:rFonts w:asciiTheme="minorHAnsi" w:hAnsiTheme="minorHAnsi" w:cstheme="minorHAnsi"/>
                <w:b/>
                <w:sz w:val="22"/>
                <w:szCs w:val="22"/>
              </w:rPr>
              <w:t>Solicitado</w:t>
            </w:r>
            <w:r w:rsidRPr="006C4239">
              <w:rPr>
                <w:rFonts w:asciiTheme="minorHAnsi" w:hAnsiTheme="minorHAnsi" w:cstheme="minorHAnsi"/>
                <w:b/>
                <w:sz w:val="22"/>
                <w:szCs w:val="22"/>
                <w:vertAlign w:val="superscript"/>
              </w:rPr>
              <w:t>(</w:t>
            </w:r>
            <w:proofErr w:type="gramEnd"/>
            <w:r w:rsidRPr="006C4239">
              <w:rPr>
                <w:rFonts w:asciiTheme="minorHAnsi" w:hAnsiTheme="minorHAnsi" w:cstheme="minorHAnsi"/>
                <w:b/>
                <w:sz w:val="22"/>
                <w:szCs w:val="22"/>
                <w:vertAlign w:val="superscript"/>
              </w:rPr>
              <w:t>4)</w:t>
            </w:r>
          </w:p>
        </w:tc>
        <w:tc>
          <w:tcPr>
            <w:tcW w:w="1296" w:type="dxa"/>
            <w:tcBorders>
              <w:right w:val="single" w:sz="8" w:space="0" w:color="auto"/>
            </w:tcBorders>
            <w:vAlign w:val="bottom"/>
          </w:tcPr>
          <w:p w14:paraId="01397F05" w14:textId="77777777" w:rsidR="00443270" w:rsidRPr="006C4239" w:rsidRDefault="00443270" w:rsidP="00157657">
            <w:pPr>
              <w:spacing w:line="229" w:lineRule="exact"/>
              <w:ind w:left="100"/>
              <w:rPr>
                <w:rFonts w:asciiTheme="minorHAnsi" w:hAnsiTheme="minorHAnsi" w:cstheme="minorHAnsi"/>
                <w:b/>
                <w:sz w:val="22"/>
                <w:szCs w:val="22"/>
              </w:rPr>
            </w:pPr>
            <w:r w:rsidRPr="006C4239">
              <w:rPr>
                <w:rFonts w:asciiTheme="minorHAnsi" w:hAnsiTheme="minorHAnsi" w:cstheme="minorHAnsi"/>
                <w:b/>
                <w:sz w:val="22"/>
                <w:szCs w:val="22"/>
              </w:rPr>
              <w:t>Cuenta</w:t>
            </w:r>
          </w:p>
        </w:tc>
        <w:tc>
          <w:tcPr>
            <w:tcW w:w="1461" w:type="dxa"/>
            <w:tcBorders>
              <w:right w:val="single" w:sz="8" w:space="0" w:color="auto"/>
            </w:tcBorders>
            <w:vAlign w:val="bottom"/>
          </w:tcPr>
          <w:p w14:paraId="15CA8B21" w14:textId="77777777" w:rsidR="00443270" w:rsidRPr="006C4239" w:rsidRDefault="00443270" w:rsidP="00157657">
            <w:pPr>
              <w:spacing w:line="229" w:lineRule="exact"/>
              <w:ind w:left="80"/>
              <w:rPr>
                <w:rFonts w:asciiTheme="minorHAnsi" w:hAnsiTheme="minorHAnsi" w:cstheme="minorHAnsi"/>
                <w:b/>
                <w:sz w:val="22"/>
                <w:szCs w:val="22"/>
              </w:rPr>
            </w:pPr>
            <w:proofErr w:type="spellStart"/>
            <w:r w:rsidRPr="006C4239">
              <w:rPr>
                <w:rFonts w:asciiTheme="minorHAnsi" w:hAnsiTheme="minorHAnsi" w:cstheme="minorHAnsi"/>
                <w:b/>
                <w:sz w:val="22"/>
                <w:szCs w:val="22"/>
              </w:rPr>
              <w:t>N°</w:t>
            </w:r>
            <w:proofErr w:type="spellEnd"/>
          </w:p>
        </w:tc>
        <w:tc>
          <w:tcPr>
            <w:tcW w:w="1437" w:type="dxa"/>
            <w:tcBorders>
              <w:right w:val="single" w:sz="8" w:space="0" w:color="auto"/>
            </w:tcBorders>
            <w:vAlign w:val="bottom"/>
          </w:tcPr>
          <w:p w14:paraId="16484031" w14:textId="77777777" w:rsidR="00443270" w:rsidRPr="006C4239" w:rsidRDefault="00443270" w:rsidP="00157657">
            <w:pPr>
              <w:spacing w:line="229" w:lineRule="exact"/>
              <w:ind w:left="80"/>
              <w:rPr>
                <w:rFonts w:asciiTheme="minorHAnsi" w:hAnsiTheme="minorHAnsi" w:cstheme="minorHAnsi"/>
                <w:b/>
                <w:sz w:val="22"/>
                <w:szCs w:val="22"/>
              </w:rPr>
            </w:pPr>
            <w:r w:rsidRPr="006C4239">
              <w:rPr>
                <w:rFonts w:asciiTheme="minorHAnsi" w:hAnsiTheme="minorHAnsi" w:cstheme="minorHAnsi"/>
                <w:b/>
                <w:sz w:val="22"/>
                <w:szCs w:val="22"/>
              </w:rPr>
              <w:t>Nombre de</w:t>
            </w:r>
          </w:p>
        </w:tc>
        <w:tc>
          <w:tcPr>
            <w:tcW w:w="1319" w:type="dxa"/>
            <w:tcBorders>
              <w:right w:val="single" w:sz="8" w:space="0" w:color="auto"/>
            </w:tcBorders>
            <w:vAlign w:val="bottom"/>
          </w:tcPr>
          <w:p w14:paraId="6CD3568D" w14:textId="77777777" w:rsidR="00443270" w:rsidRPr="006C4239" w:rsidRDefault="00443270" w:rsidP="00157657">
            <w:pPr>
              <w:spacing w:line="229" w:lineRule="exact"/>
              <w:ind w:left="100"/>
              <w:rPr>
                <w:rFonts w:asciiTheme="minorHAnsi" w:hAnsiTheme="minorHAnsi" w:cstheme="minorHAnsi"/>
                <w:b/>
                <w:sz w:val="22"/>
                <w:szCs w:val="22"/>
              </w:rPr>
            </w:pPr>
            <w:r w:rsidRPr="006C4239">
              <w:rPr>
                <w:rFonts w:asciiTheme="minorHAnsi" w:hAnsiTheme="minorHAnsi" w:cstheme="minorHAnsi"/>
                <w:b/>
                <w:sz w:val="22"/>
                <w:szCs w:val="22"/>
              </w:rPr>
              <w:t>Porcentaje</w:t>
            </w:r>
          </w:p>
        </w:tc>
      </w:tr>
      <w:tr w:rsidR="00443270" w:rsidRPr="001D09DB" w14:paraId="693E8329" w14:textId="77777777" w:rsidTr="006C4239">
        <w:trPr>
          <w:trHeight w:val="225"/>
          <w:jc w:val="center"/>
        </w:trPr>
        <w:tc>
          <w:tcPr>
            <w:tcW w:w="1413" w:type="dxa"/>
            <w:tcBorders>
              <w:left w:val="single" w:sz="8" w:space="0" w:color="auto"/>
              <w:bottom w:val="single" w:sz="8" w:space="0" w:color="auto"/>
            </w:tcBorders>
            <w:vAlign w:val="bottom"/>
          </w:tcPr>
          <w:p w14:paraId="27AC5347" w14:textId="77777777" w:rsidR="00443270" w:rsidRPr="006C4239" w:rsidRDefault="00443270" w:rsidP="00157657">
            <w:pPr>
              <w:spacing w:line="0" w:lineRule="atLeast"/>
              <w:rPr>
                <w:rFonts w:asciiTheme="minorHAnsi" w:eastAsia="Times New Roman" w:hAnsiTheme="minorHAnsi" w:cstheme="minorHAnsi"/>
                <w:sz w:val="22"/>
                <w:szCs w:val="22"/>
              </w:rPr>
            </w:pPr>
          </w:p>
        </w:tc>
        <w:tc>
          <w:tcPr>
            <w:tcW w:w="1390" w:type="dxa"/>
            <w:tcBorders>
              <w:bottom w:val="single" w:sz="8" w:space="0" w:color="auto"/>
              <w:right w:val="single" w:sz="8" w:space="0" w:color="auto"/>
            </w:tcBorders>
            <w:vAlign w:val="bottom"/>
          </w:tcPr>
          <w:p w14:paraId="1903A250" w14:textId="77777777" w:rsidR="00443270" w:rsidRPr="006C4239" w:rsidRDefault="00443270" w:rsidP="00157657">
            <w:pPr>
              <w:spacing w:line="0" w:lineRule="atLeast"/>
              <w:rPr>
                <w:rFonts w:asciiTheme="minorHAnsi" w:eastAsia="Times New Roman" w:hAnsiTheme="minorHAnsi" w:cstheme="minorHAnsi"/>
                <w:sz w:val="22"/>
                <w:szCs w:val="22"/>
              </w:rPr>
            </w:pPr>
          </w:p>
        </w:tc>
        <w:tc>
          <w:tcPr>
            <w:tcW w:w="1296" w:type="dxa"/>
            <w:tcBorders>
              <w:bottom w:val="single" w:sz="8" w:space="0" w:color="auto"/>
              <w:right w:val="single" w:sz="8" w:space="0" w:color="auto"/>
            </w:tcBorders>
            <w:vAlign w:val="bottom"/>
          </w:tcPr>
          <w:p w14:paraId="3B76A789" w14:textId="77777777" w:rsidR="00443270" w:rsidRPr="006C4239" w:rsidRDefault="00443270" w:rsidP="00157657">
            <w:pPr>
              <w:spacing w:line="215" w:lineRule="exact"/>
              <w:ind w:left="100"/>
              <w:rPr>
                <w:rFonts w:asciiTheme="minorHAnsi" w:hAnsiTheme="minorHAnsi" w:cstheme="minorHAnsi"/>
                <w:b/>
                <w:sz w:val="22"/>
                <w:szCs w:val="22"/>
              </w:rPr>
            </w:pPr>
            <w:r w:rsidRPr="006C4239">
              <w:rPr>
                <w:rFonts w:asciiTheme="minorHAnsi" w:hAnsiTheme="minorHAnsi" w:cstheme="minorHAnsi"/>
                <w:b/>
                <w:sz w:val="22"/>
                <w:szCs w:val="22"/>
              </w:rPr>
              <w:t>Comitente</w:t>
            </w:r>
          </w:p>
        </w:tc>
        <w:tc>
          <w:tcPr>
            <w:tcW w:w="1461" w:type="dxa"/>
            <w:tcBorders>
              <w:bottom w:val="single" w:sz="8" w:space="0" w:color="auto"/>
              <w:right w:val="single" w:sz="8" w:space="0" w:color="auto"/>
            </w:tcBorders>
            <w:vAlign w:val="bottom"/>
          </w:tcPr>
          <w:p w14:paraId="52060FC1" w14:textId="77777777" w:rsidR="00443270" w:rsidRPr="006C4239" w:rsidRDefault="00443270" w:rsidP="00157657">
            <w:pPr>
              <w:spacing w:line="215" w:lineRule="exact"/>
              <w:ind w:left="80"/>
              <w:rPr>
                <w:rFonts w:asciiTheme="minorHAnsi" w:hAnsiTheme="minorHAnsi" w:cstheme="minorHAnsi"/>
                <w:b/>
                <w:sz w:val="22"/>
                <w:szCs w:val="22"/>
              </w:rPr>
            </w:pPr>
            <w:r w:rsidRPr="006C4239">
              <w:rPr>
                <w:rFonts w:asciiTheme="minorHAnsi" w:hAnsiTheme="minorHAnsi" w:cstheme="minorHAnsi"/>
                <w:b/>
                <w:sz w:val="22"/>
                <w:szCs w:val="22"/>
              </w:rPr>
              <w:t>Depositante</w:t>
            </w:r>
          </w:p>
        </w:tc>
        <w:tc>
          <w:tcPr>
            <w:tcW w:w="1437" w:type="dxa"/>
            <w:tcBorders>
              <w:bottom w:val="single" w:sz="8" w:space="0" w:color="auto"/>
              <w:right w:val="single" w:sz="8" w:space="0" w:color="auto"/>
            </w:tcBorders>
            <w:vAlign w:val="bottom"/>
          </w:tcPr>
          <w:p w14:paraId="4D9748E9" w14:textId="77777777" w:rsidR="00443270" w:rsidRPr="006C4239" w:rsidRDefault="00443270" w:rsidP="00157657">
            <w:pPr>
              <w:spacing w:line="215" w:lineRule="exact"/>
              <w:ind w:left="80"/>
              <w:rPr>
                <w:rFonts w:asciiTheme="minorHAnsi" w:hAnsiTheme="minorHAnsi" w:cstheme="minorHAnsi"/>
                <w:b/>
                <w:sz w:val="22"/>
                <w:szCs w:val="22"/>
              </w:rPr>
            </w:pPr>
            <w:r w:rsidRPr="006C4239">
              <w:rPr>
                <w:rFonts w:asciiTheme="minorHAnsi" w:hAnsiTheme="minorHAnsi" w:cstheme="minorHAnsi"/>
                <w:b/>
                <w:sz w:val="22"/>
                <w:szCs w:val="22"/>
              </w:rPr>
              <w:t>Depositante</w:t>
            </w:r>
          </w:p>
        </w:tc>
        <w:tc>
          <w:tcPr>
            <w:tcW w:w="1319" w:type="dxa"/>
            <w:tcBorders>
              <w:bottom w:val="single" w:sz="8" w:space="0" w:color="auto"/>
              <w:right w:val="single" w:sz="8" w:space="0" w:color="auto"/>
            </w:tcBorders>
            <w:vAlign w:val="bottom"/>
          </w:tcPr>
          <w:p w14:paraId="3FD4FEC4" w14:textId="77777777" w:rsidR="00443270" w:rsidRPr="006C4239" w:rsidRDefault="00443270" w:rsidP="00157657">
            <w:pPr>
              <w:spacing w:line="219" w:lineRule="exact"/>
              <w:ind w:left="100"/>
              <w:rPr>
                <w:rFonts w:asciiTheme="minorHAnsi" w:hAnsiTheme="minorHAnsi" w:cstheme="minorHAnsi"/>
                <w:b/>
                <w:sz w:val="22"/>
                <w:szCs w:val="22"/>
                <w:vertAlign w:val="superscript"/>
              </w:rPr>
            </w:pPr>
            <w:proofErr w:type="gramStart"/>
            <w:r w:rsidRPr="006C4239">
              <w:rPr>
                <w:rFonts w:asciiTheme="minorHAnsi" w:hAnsiTheme="minorHAnsi" w:cstheme="minorHAnsi"/>
                <w:b/>
                <w:sz w:val="22"/>
                <w:szCs w:val="22"/>
              </w:rPr>
              <w:t>Máximo</w:t>
            </w:r>
            <w:r w:rsidRPr="006C4239">
              <w:rPr>
                <w:rFonts w:asciiTheme="minorHAnsi" w:hAnsiTheme="minorHAnsi" w:cstheme="minorHAnsi"/>
                <w:b/>
                <w:sz w:val="22"/>
                <w:szCs w:val="22"/>
                <w:vertAlign w:val="superscript"/>
              </w:rPr>
              <w:t>(</w:t>
            </w:r>
            <w:proofErr w:type="gramEnd"/>
            <w:r w:rsidRPr="006C4239">
              <w:rPr>
                <w:rFonts w:asciiTheme="minorHAnsi" w:hAnsiTheme="minorHAnsi" w:cstheme="minorHAnsi"/>
                <w:b/>
                <w:sz w:val="22"/>
                <w:szCs w:val="22"/>
                <w:vertAlign w:val="superscript"/>
              </w:rPr>
              <w:t>3)</w:t>
            </w:r>
          </w:p>
        </w:tc>
      </w:tr>
      <w:tr w:rsidR="00443270" w:rsidRPr="001D09DB" w14:paraId="2E232515" w14:textId="77777777" w:rsidTr="006C4239">
        <w:trPr>
          <w:trHeight w:val="238"/>
          <w:jc w:val="center"/>
        </w:trPr>
        <w:tc>
          <w:tcPr>
            <w:tcW w:w="1413" w:type="dxa"/>
            <w:tcBorders>
              <w:left w:val="single" w:sz="8" w:space="0" w:color="auto"/>
              <w:bottom w:val="single" w:sz="8" w:space="0" w:color="auto"/>
            </w:tcBorders>
            <w:vAlign w:val="bottom"/>
          </w:tcPr>
          <w:p w14:paraId="1E3AB38F" w14:textId="77777777" w:rsidR="00443270" w:rsidRPr="006C4239" w:rsidRDefault="00443270" w:rsidP="00157657">
            <w:pPr>
              <w:spacing w:line="229" w:lineRule="exact"/>
              <w:ind w:left="120"/>
              <w:rPr>
                <w:rFonts w:asciiTheme="minorHAnsi" w:hAnsiTheme="minorHAnsi" w:cstheme="minorHAnsi"/>
                <w:sz w:val="22"/>
                <w:szCs w:val="22"/>
              </w:rPr>
            </w:pPr>
            <w:r w:rsidRPr="006C4239">
              <w:rPr>
                <w:rFonts w:asciiTheme="minorHAnsi" w:hAnsiTheme="minorHAnsi" w:cstheme="minorHAnsi"/>
                <w:sz w:val="22"/>
                <w:szCs w:val="22"/>
              </w:rPr>
              <w:t>$[•]</w:t>
            </w:r>
          </w:p>
        </w:tc>
        <w:tc>
          <w:tcPr>
            <w:tcW w:w="1390" w:type="dxa"/>
            <w:tcBorders>
              <w:bottom w:val="single" w:sz="8" w:space="0" w:color="auto"/>
              <w:right w:val="single" w:sz="8" w:space="0" w:color="auto"/>
            </w:tcBorders>
            <w:vAlign w:val="bottom"/>
          </w:tcPr>
          <w:p w14:paraId="4D072B7F" w14:textId="77777777" w:rsidR="00443270" w:rsidRPr="006C4239" w:rsidRDefault="00443270" w:rsidP="00157657">
            <w:pPr>
              <w:spacing w:line="0" w:lineRule="atLeast"/>
              <w:rPr>
                <w:rFonts w:asciiTheme="minorHAnsi" w:eastAsia="Times New Roman" w:hAnsiTheme="minorHAnsi" w:cstheme="minorHAnsi"/>
                <w:sz w:val="22"/>
                <w:szCs w:val="22"/>
              </w:rPr>
            </w:pPr>
          </w:p>
        </w:tc>
        <w:tc>
          <w:tcPr>
            <w:tcW w:w="1296" w:type="dxa"/>
            <w:tcBorders>
              <w:bottom w:val="single" w:sz="8" w:space="0" w:color="auto"/>
              <w:right w:val="single" w:sz="8" w:space="0" w:color="auto"/>
            </w:tcBorders>
            <w:vAlign w:val="bottom"/>
          </w:tcPr>
          <w:p w14:paraId="271C89F8" w14:textId="77777777" w:rsidR="00443270" w:rsidRPr="006C4239" w:rsidRDefault="00443270" w:rsidP="00157657">
            <w:pPr>
              <w:spacing w:line="0" w:lineRule="atLeast"/>
              <w:rPr>
                <w:rFonts w:asciiTheme="minorHAnsi" w:eastAsia="Times New Roman" w:hAnsiTheme="minorHAnsi" w:cstheme="minorHAnsi"/>
                <w:sz w:val="22"/>
                <w:szCs w:val="22"/>
              </w:rPr>
            </w:pPr>
          </w:p>
        </w:tc>
        <w:tc>
          <w:tcPr>
            <w:tcW w:w="1461" w:type="dxa"/>
            <w:tcBorders>
              <w:bottom w:val="single" w:sz="8" w:space="0" w:color="auto"/>
              <w:right w:val="single" w:sz="8" w:space="0" w:color="auto"/>
            </w:tcBorders>
            <w:vAlign w:val="bottom"/>
          </w:tcPr>
          <w:p w14:paraId="0CE5B8FA" w14:textId="77777777" w:rsidR="00443270" w:rsidRPr="006C4239" w:rsidRDefault="00443270" w:rsidP="00157657">
            <w:pPr>
              <w:spacing w:line="0" w:lineRule="atLeast"/>
              <w:rPr>
                <w:rFonts w:asciiTheme="minorHAnsi" w:eastAsia="Times New Roman" w:hAnsiTheme="minorHAnsi" w:cstheme="minorHAnsi"/>
                <w:sz w:val="22"/>
                <w:szCs w:val="22"/>
              </w:rPr>
            </w:pPr>
          </w:p>
        </w:tc>
        <w:tc>
          <w:tcPr>
            <w:tcW w:w="1437" w:type="dxa"/>
            <w:tcBorders>
              <w:bottom w:val="single" w:sz="8" w:space="0" w:color="auto"/>
              <w:right w:val="single" w:sz="8" w:space="0" w:color="auto"/>
            </w:tcBorders>
            <w:vAlign w:val="bottom"/>
          </w:tcPr>
          <w:p w14:paraId="63F6060A" w14:textId="77777777" w:rsidR="00443270" w:rsidRPr="006C4239" w:rsidRDefault="00443270" w:rsidP="00157657">
            <w:pPr>
              <w:spacing w:line="0" w:lineRule="atLeast"/>
              <w:rPr>
                <w:rFonts w:asciiTheme="minorHAnsi" w:eastAsia="Times New Roman" w:hAnsiTheme="minorHAnsi" w:cstheme="minorHAnsi"/>
                <w:sz w:val="22"/>
                <w:szCs w:val="22"/>
              </w:rPr>
            </w:pPr>
          </w:p>
        </w:tc>
        <w:tc>
          <w:tcPr>
            <w:tcW w:w="1319" w:type="dxa"/>
            <w:tcBorders>
              <w:bottom w:val="single" w:sz="8" w:space="0" w:color="auto"/>
              <w:right w:val="single" w:sz="8" w:space="0" w:color="auto"/>
            </w:tcBorders>
            <w:vAlign w:val="bottom"/>
          </w:tcPr>
          <w:p w14:paraId="7052A8D0" w14:textId="77777777" w:rsidR="00443270" w:rsidRPr="006C4239" w:rsidRDefault="00443270" w:rsidP="00157657">
            <w:pPr>
              <w:spacing w:line="229" w:lineRule="exact"/>
              <w:ind w:left="360"/>
              <w:rPr>
                <w:rFonts w:asciiTheme="minorHAnsi" w:hAnsiTheme="minorHAnsi" w:cstheme="minorHAnsi"/>
                <w:sz w:val="22"/>
                <w:szCs w:val="22"/>
              </w:rPr>
            </w:pPr>
            <w:r w:rsidRPr="006C4239">
              <w:rPr>
                <w:rFonts w:asciiTheme="minorHAnsi" w:hAnsiTheme="minorHAnsi" w:cstheme="minorHAnsi"/>
                <w:sz w:val="22"/>
                <w:szCs w:val="22"/>
              </w:rPr>
              <w:t>[•]%</w:t>
            </w:r>
          </w:p>
        </w:tc>
      </w:tr>
    </w:tbl>
    <w:p w14:paraId="1552514D" w14:textId="77777777" w:rsidR="00443270" w:rsidRPr="001D09DB" w:rsidRDefault="00443270" w:rsidP="00443270">
      <w:pPr>
        <w:spacing w:line="285" w:lineRule="exact"/>
        <w:rPr>
          <w:rFonts w:asciiTheme="minorHAnsi" w:eastAsia="Times New Roman" w:hAnsiTheme="minorHAnsi" w:cstheme="minorHAnsi"/>
          <w:sz w:val="24"/>
          <w:szCs w:val="24"/>
        </w:rPr>
      </w:pPr>
    </w:p>
    <w:p w14:paraId="1205B311" w14:textId="77777777" w:rsidR="00443270" w:rsidRPr="001D09DB" w:rsidRDefault="00443270" w:rsidP="00443270">
      <w:pPr>
        <w:numPr>
          <w:ilvl w:val="0"/>
          <w:numId w:val="3"/>
        </w:numPr>
        <w:tabs>
          <w:tab w:val="left" w:pos="1260"/>
        </w:tabs>
        <w:spacing w:line="224" w:lineRule="auto"/>
        <w:ind w:right="220"/>
        <w:jc w:val="both"/>
        <w:rPr>
          <w:rFonts w:asciiTheme="minorHAnsi" w:hAnsiTheme="minorHAnsi" w:cstheme="minorHAnsi"/>
          <w:sz w:val="24"/>
          <w:szCs w:val="24"/>
        </w:rPr>
      </w:pPr>
      <w:r w:rsidRPr="001D09DB">
        <w:rPr>
          <w:rFonts w:asciiTheme="minorHAnsi" w:hAnsiTheme="minorHAnsi" w:cstheme="minorHAnsi"/>
          <w:sz w:val="24"/>
          <w:szCs w:val="24"/>
        </w:rPr>
        <w:t>El Monto Mínimo de Suscripción será por importes equivalentes a $1.000.000 (Pesos un millón) y múltiplos de $1 (Pesos uno). El Monto Solicitado en el Tramo No Competitivo no podrá superar los $50.000.000 (Pesos cincuenta millones).</w:t>
      </w:r>
    </w:p>
    <w:p w14:paraId="7FB36093" w14:textId="77777777" w:rsidR="00443270" w:rsidRPr="001D09DB" w:rsidRDefault="00443270" w:rsidP="00443270">
      <w:pPr>
        <w:spacing w:line="1" w:lineRule="exact"/>
        <w:rPr>
          <w:rFonts w:asciiTheme="minorHAnsi" w:hAnsiTheme="minorHAnsi" w:cstheme="minorHAnsi"/>
          <w:sz w:val="24"/>
          <w:szCs w:val="24"/>
        </w:rPr>
      </w:pPr>
    </w:p>
    <w:p w14:paraId="1F8CD998" w14:textId="77777777" w:rsidR="00443270" w:rsidRPr="001D09DB" w:rsidRDefault="00443270" w:rsidP="00443270">
      <w:pPr>
        <w:numPr>
          <w:ilvl w:val="0"/>
          <w:numId w:val="3"/>
        </w:numPr>
        <w:tabs>
          <w:tab w:val="left" w:pos="1260"/>
        </w:tabs>
        <w:spacing w:line="0" w:lineRule="atLeast"/>
        <w:rPr>
          <w:rFonts w:asciiTheme="minorHAnsi" w:hAnsiTheme="minorHAnsi" w:cstheme="minorHAnsi"/>
          <w:sz w:val="24"/>
          <w:szCs w:val="24"/>
        </w:rPr>
      </w:pPr>
      <w:r w:rsidRPr="001D09DB">
        <w:rPr>
          <w:rFonts w:asciiTheme="minorHAnsi" w:hAnsiTheme="minorHAnsi" w:cstheme="minorHAnsi"/>
          <w:sz w:val="24"/>
          <w:szCs w:val="24"/>
        </w:rPr>
        <w:t>Expresado como porcentaje truncado en dos decimales.</w:t>
      </w:r>
    </w:p>
    <w:p w14:paraId="79846F29" w14:textId="77777777" w:rsidR="00443270" w:rsidRPr="001D09DB" w:rsidRDefault="00443270" w:rsidP="00443270">
      <w:pPr>
        <w:spacing w:line="47" w:lineRule="exact"/>
        <w:rPr>
          <w:rFonts w:asciiTheme="minorHAnsi" w:hAnsiTheme="minorHAnsi" w:cstheme="minorHAnsi"/>
          <w:sz w:val="24"/>
          <w:szCs w:val="24"/>
        </w:rPr>
      </w:pPr>
    </w:p>
    <w:p w14:paraId="68A97B04" w14:textId="77777777" w:rsidR="00443270" w:rsidRPr="001D09DB" w:rsidRDefault="00443270" w:rsidP="00443270">
      <w:pPr>
        <w:numPr>
          <w:ilvl w:val="0"/>
          <w:numId w:val="3"/>
        </w:numPr>
        <w:tabs>
          <w:tab w:val="left" w:pos="1260"/>
        </w:tabs>
        <w:spacing w:line="217" w:lineRule="auto"/>
        <w:ind w:right="220"/>
        <w:rPr>
          <w:rFonts w:asciiTheme="minorHAnsi" w:hAnsiTheme="minorHAnsi" w:cstheme="minorHAnsi"/>
          <w:sz w:val="24"/>
          <w:szCs w:val="24"/>
        </w:rPr>
      </w:pPr>
      <w:r w:rsidRPr="001D09DB">
        <w:rPr>
          <w:rFonts w:asciiTheme="minorHAnsi" w:hAnsiTheme="minorHAnsi" w:cstheme="minorHAnsi"/>
          <w:sz w:val="24"/>
          <w:szCs w:val="24"/>
        </w:rPr>
        <w:t>En caso de que así lo deseen, los Oferentes podrán limitar su adjudicación final en un porcentaje máximo del valor nominal total a emitir de las Obligaciones Negociables.</w:t>
      </w:r>
    </w:p>
    <w:p w14:paraId="48E143DC" w14:textId="77777777" w:rsidR="00443270" w:rsidRPr="001D09DB" w:rsidRDefault="00443270" w:rsidP="00443270">
      <w:pPr>
        <w:spacing w:line="45" w:lineRule="exact"/>
        <w:rPr>
          <w:rFonts w:asciiTheme="minorHAnsi" w:hAnsiTheme="minorHAnsi" w:cstheme="minorHAnsi"/>
          <w:sz w:val="24"/>
          <w:szCs w:val="24"/>
        </w:rPr>
      </w:pPr>
    </w:p>
    <w:p w14:paraId="04F52EFC" w14:textId="75F1CB2F" w:rsidR="00443270" w:rsidRPr="001D09DB" w:rsidRDefault="00443270" w:rsidP="00443270">
      <w:pPr>
        <w:numPr>
          <w:ilvl w:val="0"/>
          <w:numId w:val="3"/>
        </w:numPr>
        <w:tabs>
          <w:tab w:val="left" w:pos="1260"/>
        </w:tabs>
        <w:spacing w:line="217" w:lineRule="auto"/>
        <w:ind w:right="220"/>
        <w:rPr>
          <w:rFonts w:asciiTheme="minorHAnsi" w:hAnsiTheme="minorHAnsi" w:cstheme="minorHAnsi"/>
          <w:sz w:val="24"/>
          <w:szCs w:val="24"/>
        </w:rPr>
      </w:pPr>
      <w:r w:rsidRPr="001D09DB">
        <w:rPr>
          <w:rFonts w:asciiTheme="minorHAnsi" w:hAnsiTheme="minorHAnsi" w:cstheme="minorHAnsi"/>
          <w:sz w:val="24"/>
          <w:szCs w:val="24"/>
        </w:rPr>
        <w:t>Podrán participar del Tramo No Competitivo los potenciales inversores que no indiquen Margen Solicitado.</w:t>
      </w:r>
    </w:p>
    <w:p w14:paraId="4D1827C7" w14:textId="6D3EF6F3" w:rsidR="00443270" w:rsidRPr="001D09DB" w:rsidRDefault="00443270" w:rsidP="00443270">
      <w:pPr>
        <w:spacing w:line="1" w:lineRule="exact"/>
        <w:rPr>
          <w:rFonts w:asciiTheme="minorHAnsi" w:hAnsiTheme="minorHAnsi" w:cstheme="minorHAnsi"/>
          <w:sz w:val="24"/>
          <w:szCs w:val="24"/>
        </w:rPr>
      </w:pPr>
    </w:p>
    <w:p w14:paraId="32BAD9E8" w14:textId="75D0DCD5" w:rsidR="00443270" w:rsidRPr="001D09DB" w:rsidRDefault="00443270" w:rsidP="00443270">
      <w:pPr>
        <w:spacing w:line="20" w:lineRule="exact"/>
        <w:rPr>
          <w:rFonts w:asciiTheme="minorHAnsi" w:eastAsia="Times New Roman" w:hAnsiTheme="minorHAnsi" w:cstheme="minorHAnsi"/>
          <w:sz w:val="24"/>
          <w:szCs w:val="24"/>
        </w:rPr>
      </w:pPr>
    </w:p>
    <w:p w14:paraId="77B3D493" w14:textId="77777777" w:rsidR="00F07FCE" w:rsidRDefault="00F07FCE" w:rsidP="00443270">
      <w:pPr>
        <w:spacing w:line="0" w:lineRule="atLeast"/>
        <w:ind w:right="360"/>
        <w:jc w:val="center"/>
        <w:rPr>
          <w:rFonts w:asciiTheme="minorHAnsi" w:hAnsiTheme="minorHAnsi" w:cstheme="minorHAnsi"/>
          <w:b/>
          <w:sz w:val="24"/>
          <w:szCs w:val="24"/>
        </w:rPr>
      </w:pPr>
    </w:p>
    <w:p w14:paraId="59F492DF" w14:textId="77777777" w:rsidR="00F07FCE" w:rsidRDefault="00F07FCE" w:rsidP="00443270">
      <w:pPr>
        <w:spacing w:line="0" w:lineRule="atLeast"/>
        <w:ind w:right="360"/>
        <w:jc w:val="center"/>
        <w:rPr>
          <w:rFonts w:asciiTheme="minorHAnsi" w:hAnsiTheme="minorHAnsi" w:cstheme="minorHAnsi"/>
          <w:b/>
          <w:sz w:val="24"/>
          <w:szCs w:val="24"/>
        </w:rPr>
      </w:pPr>
    </w:p>
    <w:tbl>
      <w:tblPr>
        <w:tblStyle w:val="Tablaconcuadrcula"/>
        <w:tblW w:w="0" w:type="auto"/>
        <w:tblInd w:w="380" w:type="dxa"/>
        <w:tblLook w:val="04A0" w:firstRow="1" w:lastRow="0" w:firstColumn="1" w:lastColumn="0" w:noHBand="0" w:noVBand="1"/>
      </w:tblPr>
      <w:tblGrid>
        <w:gridCol w:w="8114"/>
      </w:tblGrid>
      <w:tr w:rsidR="00F07FCE" w:rsidRPr="00FA437A" w14:paraId="1C46ECA3" w14:textId="77777777" w:rsidTr="00F07FCE">
        <w:tc>
          <w:tcPr>
            <w:tcW w:w="8114" w:type="dxa"/>
          </w:tcPr>
          <w:p w14:paraId="595E9354" w14:textId="42EF5C51" w:rsidR="00F07FCE" w:rsidRPr="00F07FCE" w:rsidRDefault="00F07FCE" w:rsidP="00F07FCE">
            <w:pPr>
              <w:spacing w:line="0" w:lineRule="atLeast"/>
              <w:jc w:val="center"/>
              <w:rPr>
                <w:rFonts w:asciiTheme="minorHAnsi" w:hAnsiTheme="minorHAnsi" w:cstheme="minorHAnsi"/>
                <w:b/>
                <w:bCs/>
                <w:sz w:val="18"/>
                <w:szCs w:val="18"/>
              </w:rPr>
            </w:pPr>
            <w:r w:rsidRPr="00F07FCE">
              <w:rPr>
                <w:rFonts w:asciiTheme="minorHAnsi" w:hAnsiTheme="minorHAnsi" w:cstheme="minorHAnsi"/>
                <w:b/>
                <w:bCs/>
                <w:sz w:val="18"/>
                <w:szCs w:val="18"/>
              </w:rPr>
              <w:t>DATOS DEL OFERENTE</w:t>
            </w:r>
          </w:p>
        </w:tc>
      </w:tr>
      <w:tr w:rsidR="00F07FCE" w:rsidRPr="00FA437A" w14:paraId="40B009CE" w14:textId="77777777" w:rsidTr="00F07FCE">
        <w:tc>
          <w:tcPr>
            <w:tcW w:w="8114" w:type="dxa"/>
          </w:tcPr>
          <w:p w14:paraId="215122C8" w14:textId="77777777" w:rsidR="00F07FCE" w:rsidRPr="00FA437A" w:rsidRDefault="00F07FCE" w:rsidP="00FA437A">
            <w:pPr>
              <w:spacing w:line="0" w:lineRule="atLeast"/>
              <w:rPr>
                <w:rFonts w:asciiTheme="minorHAnsi" w:hAnsiTheme="minorHAnsi" w:cstheme="minorHAnsi"/>
                <w:sz w:val="18"/>
                <w:szCs w:val="18"/>
              </w:rPr>
            </w:pPr>
            <w:r w:rsidRPr="00FA437A">
              <w:rPr>
                <w:rFonts w:asciiTheme="minorHAnsi" w:hAnsiTheme="minorHAnsi" w:cstheme="minorHAnsi"/>
                <w:sz w:val="18"/>
                <w:szCs w:val="18"/>
              </w:rPr>
              <w:t>APELLIDO Y NOMBRE O RAZÓN SOCIAL:</w:t>
            </w:r>
          </w:p>
        </w:tc>
      </w:tr>
      <w:tr w:rsidR="00F07FCE" w:rsidRPr="00FA437A" w14:paraId="6D68BC36" w14:textId="77777777" w:rsidTr="00F07FCE">
        <w:tc>
          <w:tcPr>
            <w:tcW w:w="8114" w:type="dxa"/>
          </w:tcPr>
          <w:p w14:paraId="3C74F1B0" w14:textId="77777777" w:rsidR="00F07FCE" w:rsidRPr="00FA437A" w:rsidRDefault="00F07FCE" w:rsidP="00FA437A">
            <w:pPr>
              <w:spacing w:line="10" w:lineRule="exact"/>
              <w:rPr>
                <w:rFonts w:asciiTheme="minorHAnsi" w:eastAsia="Times New Roman" w:hAnsiTheme="minorHAnsi" w:cstheme="minorHAnsi"/>
                <w:sz w:val="24"/>
                <w:szCs w:val="24"/>
              </w:rPr>
            </w:pPr>
          </w:p>
        </w:tc>
      </w:tr>
      <w:tr w:rsidR="00F07FCE" w:rsidRPr="00FA437A" w14:paraId="0C8A379D" w14:textId="77777777" w:rsidTr="00F07FCE">
        <w:tc>
          <w:tcPr>
            <w:tcW w:w="8114" w:type="dxa"/>
          </w:tcPr>
          <w:p w14:paraId="66094433" w14:textId="77777777" w:rsidR="00F07FCE" w:rsidRPr="00FA437A" w:rsidRDefault="00F07FCE" w:rsidP="00FA437A">
            <w:pPr>
              <w:spacing w:line="0" w:lineRule="atLeast"/>
              <w:rPr>
                <w:rFonts w:asciiTheme="minorHAnsi" w:hAnsiTheme="minorHAnsi" w:cstheme="minorHAnsi"/>
                <w:sz w:val="18"/>
                <w:szCs w:val="18"/>
              </w:rPr>
            </w:pPr>
            <w:r w:rsidRPr="00FA437A">
              <w:rPr>
                <w:rFonts w:asciiTheme="minorHAnsi" w:hAnsiTheme="minorHAnsi" w:cstheme="minorHAnsi"/>
                <w:sz w:val="18"/>
                <w:szCs w:val="18"/>
              </w:rPr>
              <w:t>LE–DNI–CI</w:t>
            </w:r>
          </w:p>
        </w:tc>
      </w:tr>
      <w:tr w:rsidR="00F07FCE" w:rsidRPr="00FA437A" w14:paraId="46E87306" w14:textId="77777777" w:rsidTr="00F07FCE">
        <w:tc>
          <w:tcPr>
            <w:tcW w:w="8114" w:type="dxa"/>
          </w:tcPr>
          <w:p w14:paraId="2D8448C5" w14:textId="77777777" w:rsidR="00F07FCE" w:rsidRPr="00FA437A" w:rsidRDefault="00F07FCE" w:rsidP="00FA437A">
            <w:pPr>
              <w:spacing w:line="10" w:lineRule="exact"/>
              <w:rPr>
                <w:rFonts w:asciiTheme="minorHAnsi" w:eastAsia="Times New Roman" w:hAnsiTheme="minorHAnsi" w:cstheme="minorHAnsi"/>
              </w:rPr>
            </w:pPr>
          </w:p>
        </w:tc>
      </w:tr>
      <w:tr w:rsidR="00F07FCE" w:rsidRPr="00FA437A" w14:paraId="12262346" w14:textId="77777777" w:rsidTr="00F07FCE">
        <w:tc>
          <w:tcPr>
            <w:tcW w:w="8114" w:type="dxa"/>
          </w:tcPr>
          <w:p w14:paraId="5E9195A1" w14:textId="77777777" w:rsidR="00F07FCE" w:rsidRPr="00FA437A" w:rsidRDefault="00F07FCE" w:rsidP="00FA437A">
            <w:pPr>
              <w:spacing w:line="0" w:lineRule="atLeast"/>
              <w:rPr>
                <w:rFonts w:asciiTheme="minorHAnsi" w:hAnsiTheme="minorHAnsi" w:cstheme="minorHAnsi"/>
                <w:sz w:val="18"/>
                <w:szCs w:val="18"/>
              </w:rPr>
            </w:pPr>
            <w:r w:rsidRPr="00FA437A">
              <w:rPr>
                <w:rFonts w:asciiTheme="minorHAnsi" w:hAnsiTheme="minorHAnsi" w:cstheme="minorHAnsi"/>
                <w:sz w:val="18"/>
                <w:szCs w:val="18"/>
              </w:rPr>
              <w:t>CUIT / CUIL / CDI</w:t>
            </w:r>
          </w:p>
        </w:tc>
      </w:tr>
      <w:tr w:rsidR="00F07FCE" w:rsidRPr="00FA437A" w14:paraId="68C0DE3C" w14:textId="77777777" w:rsidTr="00F07FCE">
        <w:tc>
          <w:tcPr>
            <w:tcW w:w="8114" w:type="dxa"/>
          </w:tcPr>
          <w:p w14:paraId="5C23E97A" w14:textId="77777777" w:rsidR="00F07FCE" w:rsidRPr="00FA437A" w:rsidRDefault="00F07FCE" w:rsidP="00FA437A">
            <w:pPr>
              <w:spacing w:line="10" w:lineRule="exact"/>
              <w:rPr>
                <w:rFonts w:asciiTheme="minorHAnsi" w:hAnsiTheme="minorHAnsi" w:cstheme="minorHAnsi"/>
                <w:sz w:val="18"/>
                <w:szCs w:val="18"/>
              </w:rPr>
            </w:pPr>
          </w:p>
        </w:tc>
      </w:tr>
      <w:tr w:rsidR="00F07FCE" w:rsidRPr="00FA437A" w14:paraId="79889763" w14:textId="77777777" w:rsidTr="00F07FCE">
        <w:tc>
          <w:tcPr>
            <w:tcW w:w="8114" w:type="dxa"/>
          </w:tcPr>
          <w:p w14:paraId="4A1A99BC" w14:textId="77777777" w:rsidR="00F07FCE" w:rsidRPr="00FA437A" w:rsidRDefault="00F07FCE" w:rsidP="00FA437A">
            <w:pPr>
              <w:spacing w:line="0" w:lineRule="atLeast"/>
              <w:rPr>
                <w:rFonts w:asciiTheme="minorHAnsi" w:hAnsiTheme="minorHAnsi" w:cstheme="minorHAnsi"/>
                <w:sz w:val="18"/>
                <w:szCs w:val="18"/>
              </w:rPr>
            </w:pPr>
            <w:r w:rsidRPr="00FA437A">
              <w:rPr>
                <w:rFonts w:asciiTheme="minorHAnsi" w:hAnsiTheme="minorHAnsi" w:cstheme="minorHAnsi"/>
                <w:sz w:val="18"/>
                <w:szCs w:val="18"/>
              </w:rPr>
              <w:t>DOMICILIO:</w:t>
            </w:r>
          </w:p>
        </w:tc>
      </w:tr>
      <w:tr w:rsidR="00F07FCE" w:rsidRPr="00FA437A" w14:paraId="00FB83D3" w14:textId="77777777" w:rsidTr="00F07FCE">
        <w:tc>
          <w:tcPr>
            <w:tcW w:w="8114" w:type="dxa"/>
          </w:tcPr>
          <w:p w14:paraId="0824A5DB" w14:textId="77777777" w:rsidR="00F07FCE" w:rsidRPr="00FA437A" w:rsidRDefault="00F07FCE" w:rsidP="00FA437A">
            <w:pPr>
              <w:spacing w:line="10" w:lineRule="exact"/>
              <w:rPr>
                <w:rFonts w:asciiTheme="minorHAnsi" w:hAnsiTheme="minorHAnsi" w:cstheme="minorHAnsi"/>
                <w:sz w:val="18"/>
                <w:szCs w:val="18"/>
              </w:rPr>
            </w:pPr>
          </w:p>
        </w:tc>
      </w:tr>
      <w:tr w:rsidR="00F07FCE" w:rsidRPr="00FA437A" w14:paraId="41BBFAD3" w14:textId="77777777" w:rsidTr="00F07FCE">
        <w:tc>
          <w:tcPr>
            <w:tcW w:w="8114" w:type="dxa"/>
          </w:tcPr>
          <w:p w14:paraId="4BFCF125" w14:textId="77777777" w:rsidR="00F07FCE" w:rsidRPr="00FA437A" w:rsidRDefault="00F07FCE" w:rsidP="00FA437A">
            <w:pPr>
              <w:spacing w:line="0" w:lineRule="atLeast"/>
              <w:rPr>
                <w:rFonts w:asciiTheme="minorHAnsi" w:hAnsiTheme="minorHAnsi" w:cstheme="minorHAnsi"/>
                <w:sz w:val="18"/>
                <w:szCs w:val="18"/>
              </w:rPr>
            </w:pPr>
            <w:r w:rsidRPr="00FA437A">
              <w:rPr>
                <w:rFonts w:asciiTheme="minorHAnsi" w:hAnsiTheme="minorHAnsi" w:cstheme="minorHAnsi"/>
                <w:sz w:val="18"/>
                <w:szCs w:val="18"/>
              </w:rPr>
              <w:t>CUENTA BANCARIA:</w:t>
            </w:r>
          </w:p>
        </w:tc>
      </w:tr>
      <w:tr w:rsidR="00F07FCE" w:rsidRPr="00FA437A" w14:paraId="7D0FE327" w14:textId="77777777" w:rsidTr="00F07FCE">
        <w:tc>
          <w:tcPr>
            <w:tcW w:w="8114" w:type="dxa"/>
          </w:tcPr>
          <w:p w14:paraId="6392428C" w14:textId="77777777" w:rsidR="00F07FCE" w:rsidRPr="00FA437A" w:rsidRDefault="00F07FCE" w:rsidP="00FA437A">
            <w:pPr>
              <w:spacing w:line="8" w:lineRule="exact"/>
              <w:rPr>
                <w:rFonts w:asciiTheme="minorHAnsi" w:hAnsiTheme="minorHAnsi" w:cstheme="minorHAnsi"/>
                <w:sz w:val="18"/>
                <w:szCs w:val="18"/>
              </w:rPr>
            </w:pPr>
          </w:p>
        </w:tc>
      </w:tr>
      <w:tr w:rsidR="00F07FCE" w:rsidRPr="00FA437A" w14:paraId="027BEAA6" w14:textId="77777777" w:rsidTr="00F07FCE">
        <w:tc>
          <w:tcPr>
            <w:tcW w:w="8114" w:type="dxa"/>
          </w:tcPr>
          <w:p w14:paraId="658A3764" w14:textId="77777777" w:rsidR="00F07FCE" w:rsidRPr="00FA437A" w:rsidRDefault="00F07FCE" w:rsidP="00FA437A">
            <w:pPr>
              <w:spacing w:line="0" w:lineRule="atLeast"/>
              <w:rPr>
                <w:rFonts w:asciiTheme="minorHAnsi" w:hAnsiTheme="minorHAnsi" w:cstheme="minorHAnsi"/>
                <w:sz w:val="18"/>
                <w:szCs w:val="18"/>
              </w:rPr>
            </w:pPr>
            <w:proofErr w:type="gramStart"/>
            <w:r w:rsidRPr="00FA437A">
              <w:rPr>
                <w:rFonts w:asciiTheme="minorHAnsi" w:hAnsiTheme="minorHAnsi" w:cstheme="minorHAnsi"/>
                <w:sz w:val="18"/>
                <w:szCs w:val="18"/>
              </w:rPr>
              <w:lastRenderedPageBreak/>
              <w:t>CBU:CUENTA</w:t>
            </w:r>
            <w:proofErr w:type="gramEnd"/>
            <w:r w:rsidRPr="00FA437A">
              <w:rPr>
                <w:rFonts w:asciiTheme="minorHAnsi" w:hAnsiTheme="minorHAnsi" w:cstheme="minorHAnsi"/>
                <w:sz w:val="18"/>
                <w:szCs w:val="18"/>
              </w:rPr>
              <w:t xml:space="preserve"> TÍTULOS:</w:t>
            </w:r>
          </w:p>
        </w:tc>
      </w:tr>
      <w:tr w:rsidR="00F07FCE" w:rsidRPr="00FA437A" w14:paraId="0E122977" w14:textId="77777777" w:rsidTr="00F07FCE">
        <w:tc>
          <w:tcPr>
            <w:tcW w:w="8114" w:type="dxa"/>
          </w:tcPr>
          <w:p w14:paraId="66E58452" w14:textId="77777777" w:rsidR="00F07FCE" w:rsidRPr="00FA437A" w:rsidRDefault="00F07FCE" w:rsidP="00FA437A">
            <w:pPr>
              <w:spacing w:line="10" w:lineRule="exact"/>
              <w:rPr>
                <w:rFonts w:asciiTheme="minorHAnsi" w:hAnsiTheme="minorHAnsi" w:cstheme="minorHAnsi"/>
                <w:sz w:val="18"/>
                <w:szCs w:val="18"/>
              </w:rPr>
            </w:pPr>
          </w:p>
        </w:tc>
      </w:tr>
      <w:tr w:rsidR="00F07FCE" w:rsidRPr="00FA437A" w14:paraId="0C82E190" w14:textId="77777777" w:rsidTr="00F07FCE">
        <w:tc>
          <w:tcPr>
            <w:tcW w:w="8114" w:type="dxa"/>
          </w:tcPr>
          <w:p w14:paraId="69CD8562" w14:textId="77777777" w:rsidR="00F07FCE" w:rsidRPr="00FA437A" w:rsidRDefault="00F07FCE" w:rsidP="00FA437A">
            <w:pPr>
              <w:spacing w:line="0" w:lineRule="atLeast"/>
              <w:rPr>
                <w:rFonts w:asciiTheme="minorHAnsi" w:hAnsiTheme="minorHAnsi" w:cstheme="minorHAnsi"/>
                <w:sz w:val="18"/>
                <w:szCs w:val="18"/>
              </w:rPr>
            </w:pPr>
            <w:r w:rsidRPr="00FA437A">
              <w:rPr>
                <w:rFonts w:asciiTheme="minorHAnsi" w:hAnsiTheme="minorHAnsi" w:cstheme="minorHAnsi"/>
                <w:sz w:val="18"/>
                <w:szCs w:val="18"/>
              </w:rPr>
              <w:t>NOMBRE BENEFICIARIO CUENTA TÍTULOS:</w:t>
            </w:r>
          </w:p>
        </w:tc>
      </w:tr>
      <w:tr w:rsidR="00F07FCE" w:rsidRPr="00FA437A" w14:paraId="5F47C835" w14:textId="77777777" w:rsidTr="00F07FCE">
        <w:tc>
          <w:tcPr>
            <w:tcW w:w="8114" w:type="dxa"/>
          </w:tcPr>
          <w:p w14:paraId="14140671" w14:textId="77777777" w:rsidR="00F07FCE" w:rsidRPr="00FA437A" w:rsidRDefault="00F07FCE" w:rsidP="00FA437A">
            <w:pPr>
              <w:spacing w:line="10" w:lineRule="exact"/>
              <w:rPr>
                <w:rFonts w:asciiTheme="minorHAnsi" w:hAnsiTheme="minorHAnsi" w:cstheme="minorHAnsi"/>
                <w:sz w:val="18"/>
                <w:szCs w:val="18"/>
              </w:rPr>
            </w:pPr>
          </w:p>
        </w:tc>
      </w:tr>
      <w:tr w:rsidR="00F07FCE" w:rsidRPr="00FA437A" w14:paraId="115C0802" w14:textId="77777777" w:rsidTr="00F07FCE">
        <w:tc>
          <w:tcPr>
            <w:tcW w:w="8114" w:type="dxa"/>
          </w:tcPr>
          <w:p w14:paraId="5FD88B12" w14:textId="77777777" w:rsidR="00F07FCE" w:rsidRPr="00FA437A" w:rsidRDefault="00F07FCE" w:rsidP="00FA437A">
            <w:pPr>
              <w:spacing w:line="0" w:lineRule="atLeast"/>
              <w:rPr>
                <w:rFonts w:asciiTheme="minorHAnsi" w:hAnsiTheme="minorHAnsi" w:cstheme="minorHAnsi"/>
                <w:sz w:val="18"/>
                <w:szCs w:val="18"/>
              </w:rPr>
            </w:pPr>
            <w:r w:rsidRPr="00FA437A">
              <w:rPr>
                <w:rFonts w:asciiTheme="minorHAnsi" w:hAnsiTheme="minorHAnsi" w:cstheme="minorHAnsi"/>
                <w:sz w:val="18"/>
                <w:szCs w:val="18"/>
              </w:rPr>
              <w:t>BANCO CUSTODIO:</w:t>
            </w:r>
          </w:p>
        </w:tc>
      </w:tr>
      <w:tr w:rsidR="00F07FCE" w:rsidRPr="00FA437A" w14:paraId="6B7E7BF4" w14:textId="77777777" w:rsidTr="00F07FCE">
        <w:tc>
          <w:tcPr>
            <w:tcW w:w="8114" w:type="dxa"/>
          </w:tcPr>
          <w:p w14:paraId="12ABFFBC" w14:textId="77777777" w:rsidR="00F07FCE" w:rsidRPr="00FA437A" w:rsidRDefault="00F07FCE" w:rsidP="00FA437A">
            <w:pPr>
              <w:spacing w:line="10" w:lineRule="exact"/>
              <w:rPr>
                <w:rFonts w:asciiTheme="minorHAnsi" w:hAnsiTheme="minorHAnsi" w:cstheme="minorHAnsi"/>
                <w:sz w:val="18"/>
                <w:szCs w:val="18"/>
              </w:rPr>
            </w:pPr>
          </w:p>
        </w:tc>
      </w:tr>
      <w:tr w:rsidR="00F07FCE" w:rsidRPr="00FA437A" w14:paraId="5F67C45C" w14:textId="77777777" w:rsidTr="00F07FCE">
        <w:tc>
          <w:tcPr>
            <w:tcW w:w="8114" w:type="dxa"/>
          </w:tcPr>
          <w:p w14:paraId="6E66235E" w14:textId="77777777" w:rsidR="00F07FCE" w:rsidRPr="00FA437A" w:rsidRDefault="00F07FCE" w:rsidP="00FA437A">
            <w:pPr>
              <w:spacing w:line="0" w:lineRule="atLeast"/>
              <w:rPr>
                <w:rFonts w:asciiTheme="minorHAnsi" w:hAnsiTheme="minorHAnsi" w:cstheme="minorHAnsi"/>
                <w:sz w:val="18"/>
                <w:szCs w:val="18"/>
              </w:rPr>
            </w:pPr>
            <w:r w:rsidRPr="00FA437A">
              <w:rPr>
                <w:rFonts w:asciiTheme="minorHAnsi" w:hAnsiTheme="minorHAnsi" w:cstheme="minorHAnsi"/>
                <w:sz w:val="18"/>
                <w:szCs w:val="18"/>
              </w:rPr>
              <w:t>CONTACTO Y TEL. BCO. CUSTODIO:</w:t>
            </w:r>
          </w:p>
        </w:tc>
      </w:tr>
      <w:tr w:rsidR="00F07FCE" w:rsidRPr="00FA437A" w14:paraId="28177788" w14:textId="77777777" w:rsidTr="00F07FCE">
        <w:tc>
          <w:tcPr>
            <w:tcW w:w="8114" w:type="dxa"/>
          </w:tcPr>
          <w:p w14:paraId="2AE4D6F6" w14:textId="77777777" w:rsidR="00F07FCE" w:rsidRPr="00FA437A" w:rsidRDefault="00F07FCE" w:rsidP="00FA437A">
            <w:pPr>
              <w:spacing w:line="10" w:lineRule="exact"/>
              <w:rPr>
                <w:rFonts w:asciiTheme="minorHAnsi" w:hAnsiTheme="minorHAnsi" w:cstheme="minorHAnsi"/>
                <w:sz w:val="18"/>
                <w:szCs w:val="18"/>
              </w:rPr>
            </w:pPr>
          </w:p>
        </w:tc>
      </w:tr>
      <w:tr w:rsidR="00F07FCE" w:rsidRPr="00FA437A" w14:paraId="77D98718" w14:textId="77777777" w:rsidTr="00F07FCE">
        <w:tc>
          <w:tcPr>
            <w:tcW w:w="8114" w:type="dxa"/>
          </w:tcPr>
          <w:p w14:paraId="27515FEB" w14:textId="77777777" w:rsidR="00F07FCE" w:rsidRPr="00FA437A" w:rsidRDefault="00F07FCE" w:rsidP="00FA437A">
            <w:pPr>
              <w:spacing w:line="0" w:lineRule="atLeast"/>
              <w:rPr>
                <w:rFonts w:asciiTheme="minorHAnsi" w:hAnsiTheme="minorHAnsi" w:cstheme="minorHAnsi"/>
                <w:sz w:val="18"/>
                <w:szCs w:val="18"/>
              </w:rPr>
            </w:pPr>
            <w:r w:rsidRPr="00FA437A">
              <w:rPr>
                <w:rFonts w:asciiTheme="minorHAnsi" w:hAnsiTheme="minorHAnsi" w:cstheme="minorHAnsi"/>
                <w:sz w:val="18"/>
                <w:szCs w:val="18"/>
              </w:rPr>
              <w:t>Tipo de Oferente:</w:t>
            </w:r>
          </w:p>
        </w:tc>
      </w:tr>
    </w:tbl>
    <w:p w14:paraId="00E4D867" w14:textId="40ABF1B8" w:rsidR="00443270" w:rsidRPr="001D09DB" w:rsidRDefault="00443270" w:rsidP="00443270">
      <w:pPr>
        <w:spacing w:line="20" w:lineRule="exact"/>
        <w:rPr>
          <w:rFonts w:asciiTheme="minorHAnsi" w:eastAsia="Times New Roman" w:hAnsiTheme="minorHAnsi" w:cstheme="minorHAnsi"/>
          <w:sz w:val="24"/>
          <w:szCs w:val="24"/>
        </w:rPr>
      </w:pPr>
      <w:r w:rsidRPr="001D09DB">
        <w:rPr>
          <w:rFonts w:asciiTheme="minorHAnsi" w:hAnsiTheme="minorHAnsi" w:cstheme="minorHAnsi"/>
          <w:b/>
          <w:i/>
          <w:noProof/>
          <w:sz w:val="24"/>
          <w:szCs w:val="24"/>
          <w:u w:val="single"/>
        </w:rPr>
        <mc:AlternateContent>
          <mc:Choice Requires="wps">
            <w:drawing>
              <wp:anchor distT="0" distB="0" distL="114300" distR="114300" simplePos="0" relativeHeight="251660288" behindDoc="1" locked="0" layoutInCell="1" allowOverlap="1" wp14:anchorId="78674267" wp14:editId="2C6B5DC8">
                <wp:simplePos x="0" y="0"/>
                <wp:positionH relativeFrom="column">
                  <wp:posOffset>166370</wp:posOffset>
                </wp:positionH>
                <wp:positionV relativeFrom="paragraph">
                  <wp:posOffset>5715</wp:posOffset>
                </wp:positionV>
                <wp:extent cx="5314950" cy="0"/>
                <wp:effectExtent l="13970" t="7620" r="5080" b="11430"/>
                <wp:wrapNone/>
                <wp:docPr id="2"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14950"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C6BCF9" id="Line 20"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1pt,.45pt" to="431.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" strokeweight=".16931mm"/>
            </w:pict>
          </mc:Fallback>
        </mc:AlternateContent>
      </w:r>
    </w:p>
    <w:p w14:paraId="664EA92A" w14:textId="77777777" w:rsidR="00443270" w:rsidRPr="001D09DB" w:rsidRDefault="00443270" w:rsidP="00443270">
      <w:pPr>
        <w:spacing w:line="288" w:lineRule="exact"/>
        <w:rPr>
          <w:rFonts w:asciiTheme="minorHAnsi" w:eastAsia="Times New Roman" w:hAnsiTheme="minorHAnsi" w:cstheme="minorHAnsi"/>
          <w:sz w:val="24"/>
          <w:szCs w:val="24"/>
        </w:rPr>
      </w:pPr>
    </w:p>
    <w:p w14:paraId="72BCAC3A" w14:textId="77777777" w:rsidR="00443270" w:rsidRPr="001D09DB" w:rsidRDefault="00443270" w:rsidP="00443270">
      <w:pPr>
        <w:numPr>
          <w:ilvl w:val="0"/>
          <w:numId w:val="4"/>
        </w:numPr>
        <w:tabs>
          <w:tab w:val="left" w:pos="968"/>
        </w:tabs>
        <w:spacing w:line="232" w:lineRule="auto"/>
        <w:ind w:right="200"/>
        <w:jc w:val="both"/>
        <w:rPr>
          <w:rFonts w:asciiTheme="minorHAnsi" w:hAnsiTheme="minorHAnsi" w:cstheme="minorHAnsi"/>
          <w:b/>
          <w:sz w:val="24"/>
          <w:szCs w:val="24"/>
        </w:rPr>
      </w:pPr>
      <w:r w:rsidRPr="001D09DB">
        <w:rPr>
          <w:rFonts w:asciiTheme="minorHAnsi" w:hAnsiTheme="minorHAnsi" w:cstheme="minorHAnsi"/>
          <w:b/>
          <w:sz w:val="24"/>
          <w:szCs w:val="24"/>
          <w:u w:val="single"/>
        </w:rPr>
        <w:t>Liquidación</w:t>
      </w:r>
      <w:r w:rsidRPr="001D09DB">
        <w:rPr>
          <w:rFonts w:asciiTheme="minorHAnsi" w:hAnsiTheme="minorHAnsi" w:cstheme="minorHAnsi"/>
          <w:sz w:val="24"/>
          <w:szCs w:val="24"/>
        </w:rPr>
        <w:t>: Sin perjuicio de, y adicionalmente a, cualquier otra declaración del Oferente incluida en la presente, el Oferente declara conocer y aceptar en todos sus términos el mecanismo de colocación, adjudicación, liquidación, integración y emisión detallado en el “</w:t>
      </w:r>
      <w:r w:rsidRPr="001D09DB">
        <w:rPr>
          <w:rFonts w:asciiTheme="minorHAnsi" w:hAnsiTheme="minorHAnsi" w:cstheme="minorHAnsi"/>
          <w:i/>
          <w:sz w:val="24"/>
          <w:szCs w:val="24"/>
        </w:rPr>
        <w:t>Plan de Distribución</w:t>
      </w:r>
      <w:r w:rsidRPr="001D09DB">
        <w:rPr>
          <w:rFonts w:asciiTheme="minorHAnsi" w:hAnsiTheme="minorHAnsi" w:cstheme="minorHAnsi"/>
          <w:sz w:val="24"/>
          <w:szCs w:val="24"/>
        </w:rPr>
        <w:t>” del Suplemento. Al respecto, el Oferente solicita que, las Obligaciones Negociables le sean integradas del modo que se indica a continuación (marcar con una X, según corresponda):</w:t>
      </w:r>
    </w:p>
    <w:p w14:paraId="4B281359" w14:textId="77777777" w:rsidR="00443270" w:rsidRPr="001D09DB" w:rsidRDefault="00443270" w:rsidP="00443270">
      <w:pPr>
        <w:spacing w:line="300" w:lineRule="exact"/>
        <w:rPr>
          <w:rFonts w:asciiTheme="minorHAnsi" w:eastAsia="Times New Roman" w:hAnsiTheme="minorHAnsi" w:cstheme="minorHAnsi"/>
          <w:sz w:val="24"/>
          <w:szCs w:val="24"/>
        </w:rPr>
      </w:pPr>
    </w:p>
    <w:p w14:paraId="48AC6728" w14:textId="77777777" w:rsidR="006C4239" w:rsidRPr="00F07FCE" w:rsidRDefault="006C4239" w:rsidP="006C4239">
      <w:pPr>
        <w:ind w:right="-14"/>
        <w:jc w:val="both"/>
        <w:rPr>
          <w:rFonts w:asciiTheme="minorHAnsi" w:hAnsiTheme="minorHAnsi" w:cstheme="minorHAnsi"/>
          <w:sz w:val="24"/>
          <w:szCs w:val="24"/>
        </w:rPr>
      </w:pPr>
      <w:r w:rsidRPr="00F07FCE">
        <w:rPr>
          <w:rFonts w:asciiTheme="minorHAnsi" w:hAnsiTheme="minorHAnsi" w:cstheme="minorHAnsi"/>
          <w:sz w:val="24"/>
          <w:szCs w:val="24"/>
        </w:rPr>
        <w:t>(______) Liquidación por A3 CLEAR:</w:t>
      </w:r>
    </w:p>
    <w:p w14:paraId="18FE36EF" w14:textId="77777777" w:rsidR="006C4239" w:rsidRPr="00F07FCE" w:rsidRDefault="006C4239" w:rsidP="006C4239">
      <w:pPr>
        <w:ind w:right="-14"/>
        <w:jc w:val="both"/>
        <w:rPr>
          <w:rFonts w:asciiTheme="minorHAnsi" w:hAnsiTheme="minorHAnsi" w:cstheme="minorHAnsi"/>
          <w:sz w:val="24"/>
          <w:szCs w:val="24"/>
        </w:rPr>
      </w:pPr>
    </w:p>
    <w:p w14:paraId="6B8E3AA6" w14:textId="77777777" w:rsidR="006C4239" w:rsidRPr="00F07FCE" w:rsidRDefault="006C4239" w:rsidP="006C4239">
      <w:pPr>
        <w:ind w:right="-14"/>
        <w:jc w:val="both"/>
        <w:rPr>
          <w:rFonts w:asciiTheme="minorHAnsi" w:hAnsiTheme="minorHAnsi" w:cstheme="minorHAnsi"/>
          <w:sz w:val="24"/>
          <w:szCs w:val="24"/>
        </w:rPr>
      </w:pPr>
    </w:p>
    <w:p w14:paraId="4A6CEB9D" w14:textId="77777777" w:rsidR="006C4239" w:rsidRPr="00F07FCE" w:rsidRDefault="006C4239" w:rsidP="006C4239">
      <w:pPr>
        <w:ind w:right="-14"/>
        <w:jc w:val="both"/>
        <w:rPr>
          <w:rFonts w:asciiTheme="minorHAnsi" w:hAnsiTheme="minorHAnsi" w:cstheme="minorHAnsi"/>
          <w:sz w:val="24"/>
          <w:szCs w:val="24"/>
        </w:rPr>
      </w:pPr>
      <w:r w:rsidRPr="00F07FCE">
        <w:rPr>
          <w:rFonts w:asciiTheme="minorHAnsi" w:hAnsiTheme="minorHAnsi" w:cstheme="minorHAnsi"/>
          <w:sz w:val="24"/>
          <w:szCs w:val="24"/>
        </w:rPr>
        <w:t>(______) Liquidación a través del Colocador:</w:t>
      </w:r>
    </w:p>
    <w:p w14:paraId="4F97C2DF" w14:textId="77777777" w:rsidR="006C4239" w:rsidRPr="00F07FCE" w:rsidRDefault="006C4239" w:rsidP="006C4239">
      <w:pPr>
        <w:ind w:right="-14"/>
        <w:jc w:val="both"/>
        <w:rPr>
          <w:rFonts w:asciiTheme="minorHAnsi" w:hAnsiTheme="minorHAnsi" w:cstheme="minorHAnsi"/>
          <w:sz w:val="24"/>
          <w:szCs w:val="24"/>
        </w:rPr>
      </w:pPr>
    </w:p>
    <w:p w14:paraId="0C1BC0E1" w14:textId="77777777" w:rsidR="006C4239" w:rsidRPr="00F07FCE" w:rsidRDefault="006C4239" w:rsidP="006C4239">
      <w:pPr>
        <w:ind w:right="-14"/>
        <w:jc w:val="both"/>
        <w:rPr>
          <w:rFonts w:asciiTheme="minorHAnsi" w:hAnsiTheme="minorHAnsi" w:cstheme="minorHAnsi"/>
          <w:sz w:val="24"/>
          <w:szCs w:val="24"/>
        </w:rPr>
      </w:pPr>
      <w:r w:rsidRPr="00F07FCE">
        <w:rPr>
          <w:rFonts w:asciiTheme="minorHAnsi" w:hAnsiTheme="minorHAnsi" w:cstheme="minorHAnsi"/>
          <w:sz w:val="24"/>
          <w:szCs w:val="24"/>
        </w:rPr>
        <w:t xml:space="preserve">(________) En la cuenta monetaria en pesos </w:t>
      </w:r>
      <w:proofErr w:type="spellStart"/>
      <w:r w:rsidRPr="00F07FCE">
        <w:rPr>
          <w:rFonts w:asciiTheme="minorHAnsi" w:hAnsiTheme="minorHAnsi" w:cstheme="minorHAnsi"/>
          <w:sz w:val="24"/>
          <w:szCs w:val="24"/>
        </w:rPr>
        <w:t>N°</w:t>
      </w:r>
      <w:proofErr w:type="spellEnd"/>
      <w:r w:rsidRPr="00F07FCE">
        <w:rPr>
          <w:rFonts w:asciiTheme="minorHAnsi" w:hAnsiTheme="minorHAnsi" w:cstheme="minorHAnsi"/>
          <w:sz w:val="24"/>
          <w:szCs w:val="24"/>
        </w:rPr>
        <w:t xml:space="preserve"> ______________abierta en Banco de Servicios y Transacciones S.A. (la "Cuenta Monetaria"), el Oferente autoriza en forma irrevocable a Banco de Servicios y Transacciones S.A. a debitar de la Cuenta Monetaria en la Fecha de Emisión y Liquidación, el importe en pesos correspondiente al Precio de Emisión de los Títulos Valores. </w:t>
      </w:r>
    </w:p>
    <w:p w14:paraId="1FC31F61" w14:textId="77777777" w:rsidR="006C4239" w:rsidRPr="00F07FCE" w:rsidRDefault="006C4239" w:rsidP="006C4239">
      <w:pPr>
        <w:ind w:right="-14"/>
        <w:jc w:val="both"/>
        <w:rPr>
          <w:rFonts w:asciiTheme="minorHAnsi" w:hAnsiTheme="minorHAnsi" w:cstheme="minorHAnsi"/>
          <w:sz w:val="24"/>
          <w:szCs w:val="24"/>
        </w:rPr>
      </w:pPr>
    </w:p>
    <w:p w14:paraId="1B978317" w14:textId="77777777" w:rsidR="006C4239" w:rsidRPr="00F07FCE" w:rsidRDefault="006C4239" w:rsidP="006C4239">
      <w:pPr>
        <w:ind w:right="-14"/>
        <w:jc w:val="both"/>
        <w:rPr>
          <w:rFonts w:asciiTheme="minorHAnsi" w:hAnsiTheme="minorHAnsi" w:cstheme="minorHAnsi"/>
          <w:sz w:val="24"/>
          <w:szCs w:val="24"/>
        </w:rPr>
      </w:pPr>
      <w:r w:rsidRPr="00F07FCE" w:rsidDel="001E2ED0">
        <w:rPr>
          <w:rFonts w:asciiTheme="minorHAnsi" w:hAnsiTheme="minorHAnsi" w:cstheme="minorHAnsi"/>
          <w:sz w:val="24"/>
          <w:szCs w:val="24"/>
        </w:rPr>
        <w:t xml:space="preserve"> </w:t>
      </w:r>
      <w:r w:rsidRPr="00F07FCE">
        <w:rPr>
          <w:rFonts w:asciiTheme="minorHAnsi" w:hAnsiTheme="minorHAnsi" w:cstheme="minorHAnsi"/>
          <w:sz w:val="24"/>
          <w:szCs w:val="24"/>
        </w:rPr>
        <w:t xml:space="preserve">(________) En la cuenta monetaria en pesos </w:t>
      </w:r>
      <w:proofErr w:type="spellStart"/>
      <w:r w:rsidRPr="00F07FCE">
        <w:rPr>
          <w:rFonts w:asciiTheme="minorHAnsi" w:hAnsiTheme="minorHAnsi" w:cstheme="minorHAnsi"/>
          <w:sz w:val="24"/>
          <w:szCs w:val="24"/>
        </w:rPr>
        <w:t>N°</w:t>
      </w:r>
      <w:proofErr w:type="spellEnd"/>
      <w:r w:rsidRPr="00F07FCE">
        <w:rPr>
          <w:rFonts w:asciiTheme="minorHAnsi" w:hAnsiTheme="minorHAnsi" w:cstheme="minorHAnsi"/>
          <w:sz w:val="24"/>
          <w:szCs w:val="24"/>
        </w:rPr>
        <w:t xml:space="preserve"> 338 de Banco de Servicios y Transacciones S.A. abierta en el Banco Central de la República Argentina, a más tardar en la Fecha de Emisión y Liquidación, el importe en pesos correspondiente al Precio de Emisión de los Títulos Valores.</w:t>
      </w:r>
    </w:p>
    <w:p w14:paraId="54C9CD37" w14:textId="77777777" w:rsidR="00443270" w:rsidRPr="001D09DB" w:rsidRDefault="00443270" w:rsidP="00443270">
      <w:pPr>
        <w:spacing w:line="347" w:lineRule="exact"/>
        <w:rPr>
          <w:rFonts w:asciiTheme="minorHAnsi" w:eastAsia="Times New Roman" w:hAnsiTheme="minorHAnsi" w:cstheme="minorHAnsi"/>
          <w:sz w:val="24"/>
          <w:szCs w:val="24"/>
        </w:rPr>
      </w:pPr>
      <w:bookmarkStart w:id="1" w:name="page35"/>
      <w:bookmarkEnd w:id="1"/>
    </w:p>
    <w:p w14:paraId="5CD29504" w14:textId="77777777" w:rsidR="00443270" w:rsidRPr="001D09DB" w:rsidRDefault="00443270" w:rsidP="00443270">
      <w:pPr>
        <w:numPr>
          <w:ilvl w:val="0"/>
          <w:numId w:val="6"/>
        </w:numPr>
        <w:tabs>
          <w:tab w:val="left" w:pos="968"/>
        </w:tabs>
        <w:spacing w:line="226" w:lineRule="auto"/>
        <w:jc w:val="both"/>
        <w:rPr>
          <w:rFonts w:asciiTheme="minorHAnsi" w:hAnsiTheme="minorHAnsi" w:cstheme="minorHAnsi"/>
          <w:b/>
          <w:sz w:val="24"/>
          <w:szCs w:val="24"/>
        </w:rPr>
      </w:pPr>
      <w:r w:rsidRPr="001D09DB">
        <w:rPr>
          <w:rFonts w:asciiTheme="minorHAnsi" w:hAnsiTheme="minorHAnsi" w:cstheme="minorHAnsi"/>
          <w:b/>
          <w:sz w:val="24"/>
          <w:szCs w:val="24"/>
          <w:u w:val="single"/>
        </w:rPr>
        <w:t>Adjudicación</w:t>
      </w:r>
      <w:r w:rsidRPr="001D09DB">
        <w:rPr>
          <w:rFonts w:asciiTheme="minorHAnsi" w:hAnsiTheme="minorHAnsi" w:cstheme="minorHAnsi"/>
          <w:sz w:val="24"/>
          <w:szCs w:val="24"/>
        </w:rPr>
        <w:t xml:space="preserve">: Las adjudicaciones se efectuarán </w:t>
      </w:r>
      <w:proofErr w:type="gramStart"/>
      <w:r w:rsidRPr="001D09DB">
        <w:rPr>
          <w:rFonts w:asciiTheme="minorHAnsi" w:hAnsiTheme="minorHAnsi" w:cstheme="minorHAnsi"/>
          <w:sz w:val="24"/>
          <w:szCs w:val="24"/>
        </w:rPr>
        <w:t>de acuerdo al</w:t>
      </w:r>
      <w:proofErr w:type="gramEnd"/>
      <w:r w:rsidRPr="001D09DB">
        <w:rPr>
          <w:rFonts w:asciiTheme="minorHAnsi" w:hAnsiTheme="minorHAnsi" w:cstheme="minorHAnsi"/>
          <w:sz w:val="24"/>
          <w:szCs w:val="24"/>
        </w:rPr>
        <w:t xml:space="preserve"> Sistema “SIOPEL” de A3 Mercados conforme al mecanismo de adjudicación descripto en la sección “Plan de Distribución” del Suplemento, el cual el Oferente declara conocer y aceptar.</w:t>
      </w:r>
    </w:p>
    <w:p w14:paraId="15AB92B9" w14:textId="77777777" w:rsidR="00443270" w:rsidRPr="001D09DB" w:rsidRDefault="00443270" w:rsidP="00443270">
      <w:pPr>
        <w:tabs>
          <w:tab w:val="left" w:pos="968"/>
        </w:tabs>
        <w:spacing w:line="226" w:lineRule="auto"/>
        <w:ind w:left="262"/>
        <w:jc w:val="both"/>
        <w:rPr>
          <w:rFonts w:asciiTheme="minorHAnsi" w:hAnsiTheme="minorHAnsi" w:cstheme="minorHAnsi"/>
          <w:b/>
          <w:sz w:val="24"/>
          <w:szCs w:val="24"/>
        </w:rPr>
      </w:pPr>
    </w:p>
    <w:p w14:paraId="722875A2" w14:textId="77777777" w:rsidR="00443270" w:rsidRPr="001D09DB" w:rsidRDefault="00443270" w:rsidP="00443270">
      <w:pPr>
        <w:numPr>
          <w:ilvl w:val="0"/>
          <w:numId w:val="6"/>
        </w:numPr>
        <w:tabs>
          <w:tab w:val="left" w:pos="980"/>
        </w:tabs>
        <w:spacing w:line="226" w:lineRule="auto"/>
        <w:jc w:val="both"/>
        <w:rPr>
          <w:rFonts w:asciiTheme="minorHAnsi" w:hAnsiTheme="minorHAnsi" w:cstheme="minorHAnsi"/>
          <w:b/>
          <w:sz w:val="24"/>
          <w:szCs w:val="24"/>
        </w:rPr>
      </w:pPr>
      <w:bookmarkStart w:id="2" w:name="page36"/>
      <w:bookmarkEnd w:id="2"/>
      <w:r w:rsidRPr="001D09DB">
        <w:rPr>
          <w:rFonts w:asciiTheme="minorHAnsi" w:hAnsiTheme="minorHAnsi" w:cstheme="minorHAnsi"/>
          <w:b/>
          <w:sz w:val="24"/>
          <w:szCs w:val="24"/>
          <w:u w:val="single"/>
        </w:rPr>
        <w:t>Declaraciones y Garantías del Oferente</w:t>
      </w:r>
      <w:r w:rsidRPr="001D09DB">
        <w:rPr>
          <w:rFonts w:asciiTheme="minorHAnsi" w:hAnsiTheme="minorHAnsi" w:cstheme="minorHAnsi"/>
          <w:b/>
          <w:sz w:val="24"/>
          <w:szCs w:val="24"/>
        </w:rPr>
        <w:t>:</w:t>
      </w:r>
      <w:r w:rsidRPr="001D09DB">
        <w:rPr>
          <w:rFonts w:asciiTheme="minorHAnsi" w:hAnsiTheme="minorHAnsi" w:cstheme="minorHAnsi"/>
          <w:sz w:val="24"/>
          <w:szCs w:val="24"/>
        </w:rPr>
        <w:t xml:space="preserve"> El Oferente reconoce y manifiesta que:</w:t>
      </w:r>
    </w:p>
    <w:p w14:paraId="1535AB0F" w14:textId="77777777" w:rsidR="00443270" w:rsidRPr="001D09DB" w:rsidRDefault="00443270" w:rsidP="00443270">
      <w:pPr>
        <w:spacing w:line="348" w:lineRule="exact"/>
        <w:rPr>
          <w:rFonts w:asciiTheme="minorHAnsi" w:hAnsiTheme="minorHAnsi" w:cstheme="minorHAnsi"/>
          <w:b/>
          <w:sz w:val="24"/>
          <w:szCs w:val="24"/>
        </w:rPr>
      </w:pPr>
    </w:p>
    <w:p w14:paraId="46F024CF" w14:textId="77777777" w:rsidR="00443270" w:rsidRPr="001D09DB" w:rsidRDefault="00443270" w:rsidP="00443270">
      <w:pPr>
        <w:numPr>
          <w:ilvl w:val="1"/>
          <w:numId w:val="7"/>
        </w:numPr>
        <w:tabs>
          <w:tab w:val="left" w:pos="980"/>
        </w:tabs>
        <w:spacing w:line="218" w:lineRule="auto"/>
        <w:jc w:val="both"/>
        <w:rPr>
          <w:rFonts w:asciiTheme="minorHAnsi" w:hAnsiTheme="minorHAnsi" w:cstheme="minorHAnsi"/>
          <w:sz w:val="24"/>
          <w:szCs w:val="24"/>
        </w:rPr>
      </w:pPr>
      <w:r w:rsidRPr="001D09DB">
        <w:rPr>
          <w:rFonts w:asciiTheme="minorHAnsi" w:hAnsiTheme="minorHAnsi" w:cstheme="minorHAnsi"/>
          <w:sz w:val="24"/>
          <w:szCs w:val="24"/>
        </w:rPr>
        <w:t>Todas las declaraciones y garantías detalladas en la sección “</w:t>
      </w:r>
      <w:r w:rsidRPr="001D09DB">
        <w:rPr>
          <w:rFonts w:asciiTheme="minorHAnsi" w:hAnsiTheme="minorHAnsi" w:cstheme="minorHAnsi"/>
          <w:i/>
          <w:sz w:val="24"/>
          <w:szCs w:val="24"/>
        </w:rPr>
        <w:t>Declaraciones y garantías de los adquirentes de las Obligaciones Negociables</w:t>
      </w:r>
      <w:r w:rsidRPr="001D09DB">
        <w:rPr>
          <w:rFonts w:asciiTheme="minorHAnsi" w:hAnsiTheme="minorHAnsi" w:cstheme="minorHAnsi"/>
          <w:sz w:val="24"/>
          <w:szCs w:val="24"/>
        </w:rPr>
        <w:t>” del Suplemento;</w:t>
      </w:r>
    </w:p>
    <w:p w14:paraId="05C0E22F" w14:textId="77777777" w:rsidR="00443270" w:rsidRPr="001D09DB" w:rsidRDefault="00443270" w:rsidP="00443270">
      <w:pPr>
        <w:spacing w:line="346" w:lineRule="exact"/>
        <w:rPr>
          <w:rFonts w:asciiTheme="minorHAnsi" w:hAnsiTheme="minorHAnsi" w:cstheme="minorHAnsi"/>
          <w:sz w:val="24"/>
          <w:szCs w:val="24"/>
        </w:rPr>
      </w:pPr>
    </w:p>
    <w:p w14:paraId="53B1D567" w14:textId="77777777" w:rsidR="00443270" w:rsidRPr="001D09DB" w:rsidRDefault="00443270" w:rsidP="00443270">
      <w:pPr>
        <w:numPr>
          <w:ilvl w:val="1"/>
          <w:numId w:val="7"/>
        </w:numPr>
        <w:tabs>
          <w:tab w:val="left" w:pos="980"/>
        </w:tabs>
        <w:spacing w:line="218" w:lineRule="auto"/>
        <w:ind w:right="20"/>
        <w:jc w:val="both"/>
        <w:rPr>
          <w:rFonts w:asciiTheme="minorHAnsi" w:hAnsiTheme="minorHAnsi" w:cstheme="minorHAnsi"/>
          <w:sz w:val="24"/>
          <w:szCs w:val="24"/>
        </w:rPr>
      </w:pPr>
      <w:r w:rsidRPr="001D09DB">
        <w:rPr>
          <w:rFonts w:asciiTheme="minorHAnsi" w:hAnsiTheme="minorHAnsi" w:cstheme="minorHAnsi"/>
          <w:sz w:val="24"/>
          <w:szCs w:val="24"/>
        </w:rPr>
        <w:t>Todos los datos suministrados por el Oferente en la presente Orden de Compra tienen carácter de declaración jurada.</w:t>
      </w:r>
    </w:p>
    <w:p w14:paraId="6854B053" w14:textId="77777777" w:rsidR="00443270" w:rsidRPr="001D09DB" w:rsidRDefault="00443270" w:rsidP="00443270">
      <w:pPr>
        <w:pStyle w:val="Prrafodelista"/>
        <w:rPr>
          <w:rFonts w:asciiTheme="minorHAnsi" w:hAnsiTheme="minorHAnsi" w:cstheme="minorHAnsi"/>
          <w:sz w:val="24"/>
          <w:szCs w:val="24"/>
        </w:rPr>
      </w:pPr>
    </w:p>
    <w:p w14:paraId="13FD4D2D" w14:textId="77777777" w:rsidR="00443270" w:rsidRPr="001D09DB" w:rsidRDefault="00443270" w:rsidP="00443270">
      <w:pPr>
        <w:numPr>
          <w:ilvl w:val="1"/>
          <w:numId w:val="7"/>
        </w:numPr>
        <w:tabs>
          <w:tab w:val="left" w:pos="980"/>
        </w:tabs>
        <w:spacing w:line="218" w:lineRule="auto"/>
        <w:ind w:right="20"/>
        <w:jc w:val="both"/>
        <w:rPr>
          <w:rFonts w:asciiTheme="minorHAnsi" w:hAnsiTheme="minorHAnsi" w:cstheme="minorHAnsi"/>
          <w:sz w:val="24"/>
          <w:szCs w:val="24"/>
        </w:rPr>
      </w:pPr>
      <w:r w:rsidRPr="001D09DB">
        <w:rPr>
          <w:rFonts w:asciiTheme="minorHAnsi" w:hAnsiTheme="minorHAnsi" w:cstheme="minorHAnsi"/>
          <w:sz w:val="24"/>
          <w:szCs w:val="24"/>
        </w:rPr>
        <w:t xml:space="preserve">Conoce y acepta que el Agente Colocador, a su solo criterio y como condición previa a cursar y/o ingresar la Orden de Compra, según corresponda, podrá solicitarle la información y/o documentación necesaria para dar cumplimiento a la normativa aplicable (incluyendo, sin limitación, la normativa </w:t>
      </w:r>
      <w:r w:rsidRPr="001D09DB">
        <w:rPr>
          <w:rFonts w:asciiTheme="minorHAnsi" w:hAnsiTheme="minorHAnsi" w:cstheme="minorHAnsi"/>
          <w:sz w:val="24"/>
          <w:szCs w:val="24"/>
        </w:rPr>
        <w:lastRenderedPageBreak/>
        <w:t>sobre prevención del lavado de activos y financiación del terrorismo emitida por la Unidad de Información Financiera (“</w:t>
      </w:r>
      <w:r w:rsidRPr="001D09DB">
        <w:rPr>
          <w:rFonts w:asciiTheme="minorHAnsi" w:hAnsiTheme="minorHAnsi" w:cstheme="minorHAnsi"/>
          <w:sz w:val="24"/>
          <w:szCs w:val="24"/>
          <w:u w:val="single"/>
        </w:rPr>
        <w:t>UIF</w:t>
      </w:r>
      <w:r w:rsidRPr="001D09DB">
        <w:rPr>
          <w:rFonts w:asciiTheme="minorHAnsi" w:hAnsiTheme="minorHAnsi" w:cstheme="minorHAnsi"/>
          <w:sz w:val="24"/>
          <w:szCs w:val="24"/>
        </w:rPr>
        <w:t>”), la CNV y/o el Banco Central de la República Argentina).</w:t>
      </w:r>
    </w:p>
    <w:p w14:paraId="778675D6" w14:textId="77777777" w:rsidR="00443270" w:rsidRPr="001D09DB" w:rsidRDefault="00443270" w:rsidP="00443270">
      <w:pPr>
        <w:spacing w:line="345" w:lineRule="exact"/>
        <w:rPr>
          <w:rFonts w:asciiTheme="minorHAnsi" w:hAnsiTheme="minorHAnsi" w:cstheme="minorHAnsi"/>
          <w:sz w:val="24"/>
          <w:szCs w:val="24"/>
        </w:rPr>
      </w:pPr>
    </w:p>
    <w:p w14:paraId="7C637F4F" w14:textId="77777777" w:rsidR="00443270" w:rsidRPr="001D09DB" w:rsidRDefault="00443270" w:rsidP="00443270">
      <w:pPr>
        <w:numPr>
          <w:ilvl w:val="1"/>
          <w:numId w:val="7"/>
        </w:numPr>
        <w:tabs>
          <w:tab w:val="left" w:pos="980"/>
        </w:tabs>
        <w:spacing w:line="219" w:lineRule="auto"/>
        <w:ind w:right="20"/>
        <w:jc w:val="both"/>
        <w:rPr>
          <w:rFonts w:asciiTheme="minorHAnsi" w:hAnsiTheme="minorHAnsi" w:cstheme="minorHAnsi"/>
          <w:sz w:val="24"/>
          <w:szCs w:val="24"/>
        </w:rPr>
      </w:pPr>
      <w:r w:rsidRPr="001D09DB">
        <w:rPr>
          <w:rFonts w:asciiTheme="minorHAnsi" w:hAnsiTheme="minorHAnsi" w:cstheme="minorHAnsi"/>
          <w:sz w:val="24"/>
          <w:szCs w:val="24"/>
        </w:rPr>
        <w:t>Conoce y acepta los términos y condiciones de la colocación y de las Obligaciones Negociables descriptos en los Documentos de la Oferta.</w:t>
      </w:r>
    </w:p>
    <w:p w14:paraId="1018018C" w14:textId="77777777" w:rsidR="00443270" w:rsidRPr="001D09DB" w:rsidRDefault="00443270" w:rsidP="00443270">
      <w:pPr>
        <w:spacing w:line="346" w:lineRule="exact"/>
        <w:rPr>
          <w:rFonts w:asciiTheme="minorHAnsi" w:hAnsiTheme="minorHAnsi" w:cstheme="minorHAnsi"/>
          <w:sz w:val="24"/>
          <w:szCs w:val="24"/>
        </w:rPr>
      </w:pPr>
    </w:p>
    <w:p w14:paraId="0400177A" w14:textId="77777777" w:rsidR="00443270" w:rsidRPr="001D09DB" w:rsidRDefault="00443270" w:rsidP="00443270">
      <w:pPr>
        <w:numPr>
          <w:ilvl w:val="1"/>
          <w:numId w:val="7"/>
        </w:numPr>
        <w:tabs>
          <w:tab w:val="left" w:pos="980"/>
        </w:tabs>
        <w:spacing w:line="231" w:lineRule="auto"/>
        <w:jc w:val="both"/>
        <w:rPr>
          <w:rFonts w:asciiTheme="minorHAnsi" w:hAnsiTheme="minorHAnsi" w:cstheme="minorHAnsi"/>
          <w:sz w:val="24"/>
          <w:szCs w:val="24"/>
        </w:rPr>
      </w:pPr>
      <w:r w:rsidRPr="001D09DB">
        <w:rPr>
          <w:rFonts w:asciiTheme="minorHAnsi" w:hAnsiTheme="minorHAnsi" w:cstheme="minorHAnsi"/>
          <w:sz w:val="24"/>
          <w:szCs w:val="24"/>
        </w:rPr>
        <w:t>Acepta que a los fines de decidir acerca de la inversión en las Obligaciones Negociables se ha basado únicamente en la información contenida en los Documentos de la Oferta y en su propio examen de la Compañía y de los términos y las condiciones de la oferta y de las Obligaciones Negociables, entre ellas los méritos y riesgos que la inversión en las Obligaciones Negociables conlleva.</w:t>
      </w:r>
    </w:p>
    <w:p w14:paraId="12915EF7" w14:textId="77777777" w:rsidR="00443270" w:rsidRPr="001D09DB" w:rsidRDefault="00443270" w:rsidP="00443270">
      <w:pPr>
        <w:spacing w:line="346" w:lineRule="exact"/>
        <w:rPr>
          <w:rFonts w:asciiTheme="minorHAnsi" w:hAnsiTheme="minorHAnsi" w:cstheme="minorHAnsi"/>
          <w:sz w:val="24"/>
          <w:szCs w:val="24"/>
        </w:rPr>
      </w:pPr>
    </w:p>
    <w:p w14:paraId="6DF4F3AF" w14:textId="77777777" w:rsidR="00443270" w:rsidRPr="001D09DB" w:rsidRDefault="00443270" w:rsidP="00443270">
      <w:pPr>
        <w:numPr>
          <w:ilvl w:val="1"/>
          <w:numId w:val="7"/>
        </w:numPr>
        <w:tabs>
          <w:tab w:val="left" w:pos="980"/>
        </w:tabs>
        <w:spacing w:line="232" w:lineRule="auto"/>
        <w:jc w:val="both"/>
        <w:rPr>
          <w:rFonts w:asciiTheme="minorHAnsi" w:hAnsiTheme="minorHAnsi" w:cstheme="minorHAnsi"/>
          <w:sz w:val="24"/>
          <w:szCs w:val="24"/>
        </w:rPr>
      </w:pPr>
      <w:r w:rsidRPr="001D09DB">
        <w:rPr>
          <w:rFonts w:asciiTheme="minorHAnsi" w:hAnsiTheme="minorHAnsi" w:cstheme="minorHAnsi"/>
          <w:sz w:val="24"/>
          <w:szCs w:val="24"/>
        </w:rPr>
        <w:t>Acepta que la Emisora, en base a la información ingresada al Sistema “SIOPEL”, determinará el monto total de las Obligaciones Negociables a ser emitido y el Margen Aplicable de las Obligaciones Negociables para todas las Órdenes de Compra aceptadas, conforme con lo establecido en la Sección “</w:t>
      </w:r>
      <w:r w:rsidRPr="001D09DB">
        <w:rPr>
          <w:rFonts w:asciiTheme="minorHAnsi" w:hAnsiTheme="minorHAnsi" w:cstheme="minorHAnsi"/>
          <w:i/>
          <w:sz w:val="24"/>
          <w:szCs w:val="24"/>
        </w:rPr>
        <w:t>Plan de Distribución</w:t>
      </w:r>
      <w:r w:rsidRPr="001D09DB">
        <w:rPr>
          <w:rFonts w:asciiTheme="minorHAnsi" w:hAnsiTheme="minorHAnsi" w:cstheme="minorHAnsi"/>
          <w:sz w:val="24"/>
          <w:szCs w:val="24"/>
        </w:rPr>
        <w:t>” del Suplemento, el cual el Oferente declara conocer y aceptar. El resultado final de la adjudicación será el que surja del Sistema “SIOPEL”.</w:t>
      </w:r>
    </w:p>
    <w:p w14:paraId="69356520" w14:textId="77777777" w:rsidR="00443270" w:rsidRPr="001D09DB" w:rsidRDefault="00443270" w:rsidP="00443270">
      <w:pPr>
        <w:spacing w:line="353" w:lineRule="exact"/>
        <w:rPr>
          <w:rFonts w:asciiTheme="minorHAnsi" w:hAnsiTheme="minorHAnsi" w:cstheme="minorHAnsi"/>
          <w:sz w:val="24"/>
          <w:szCs w:val="24"/>
        </w:rPr>
      </w:pPr>
    </w:p>
    <w:p w14:paraId="407573D6" w14:textId="77777777" w:rsidR="00443270" w:rsidRPr="001D09DB" w:rsidRDefault="00443270" w:rsidP="00443270">
      <w:pPr>
        <w:numPr>
          <w:ilvl w:val="1"/>
          <w:numId w:val="7"/>
        </w:numPr>
        <w:tabs>
          <w:tab w:val="left" w:pos="980"/>
        </w:tabs>
        <w:spacing w:line="244" w:lineRule="auto"/>
        <w:jc w:val="both"/>
        <w:rPr>
          <w:rFonts w:asciiTheme="minorHAnsi" w:hAnsiTheme="minorHAnsi" w:cstheme="minorHAnsi"/>
          <w:sz w:val="24"/>
          <w:szCs w:val="24"/>
        </w:rPr>
      </w:pPr>
      <w:r w:rsidRPr="001D09DB">
        <w:rPr>
          <w:rFonts w:asciiTheme="minorHAnsi" w:hAnsiTheme="minorHAnsi" w:cstheme="minorHAnsi"/>
          <w:sz w:val="24"/>
          <w:szCs w:val="24"/>
        </w:rPr>
        <w:t xml:space="preserve">Conoce y acepta que, </w:t>
      </w:r>
      <w:proofErr w:type="gramStart"/>
      <w:r w:rsidRPr="001D09DB">
        <w:rPr>
          <w:rFonts w:asciiTheme="minorHAnsi" w:hAnsiTheme="minorHAnsi" w:cstheme="minorHAnsi"/>
          <w:sz w:val="24"/>
          <w:szCs w:val="24"/>
        </w:rPr>
        <w:t>en caso que</w:t>
      </w:r>
      <w:proofErr w:type="gramEnd"/>
      <w:r w:rsidRPr="001D09DB">
        <w:rPr>
          <w:rFonts w:asciiTheme="minorHAnsi" w:hAnsiTheme="minorHAnsi" w:cstheme="minorHAnsi"/>
          <w:sz w:val="24"/>
          <w:szCs w:val="24"/>
        </w:rPr>
        <w:t xml:space="preserve"> el Oferente no abonare el monto a integrar por las Obligaciones Negociables que en su caso le resulten adjudicadas en el tiempo y en la forma establecida en los Documentos de la Oferta, el derecho del Oferente a recibir las Obligaciones Negociables adjudicadas que pudieran corresponderle, en su caso, caducará automáticamente. Asimismo, el Oferente será responsable frente a la Compañía y el Agente Colocador por los daños y perjuicios que la falta de integración de la orden de compra ocasione a la Compañía y/o al Agente Colocador.</w:t>
      </w:r>
    </w:p>
    <w:p w14:paraId="74E9B234" w14:textId="77777777" w:rsidR="00443270" w:rsidRPr="001D09DB" w:rsidRDefault="00443270" w:rsidP="00443270">
      <w:pPr>
        <w:spacing w:line="344" w:lineRule="exact"/>
        <w:rPr>
          <w:rFonts w:asciiTheme="minorHAnsi" w:hAnsiTheme="minorHAnsi" w:cstheme="minorHAnsi"/>
          <w:sz w:val="24"/>
          <w:szCs w:val="24"/>
        </w:rPr>
      </w:pPr>
    </w:p>
    <w:p w14:paraId="44667073" w14:textId="77777777" w:rsidR="00443270" w:rsidRPr="001D09DB" w:rsidRDefault="00443270" w:rsidP="00443270">
      <w:pPr>
        <w:numPr>
          <w:ilvl w:val="1"/>
          <w:numId w:val="7"/>
        </w:numPr>
        <w:tabs>
          <w:tab w:val="left" w:pos="980"/>
        </w:tabs>
        <w:spacing w:line="233" w:lineRule="auto"/>
        <w:jc w:val="both"/>
        <w:rPr>
          <w:rFonts w:asciiTheme="minorHAnsi" w:hAnsiTheme="minorHAnsi" w:cstheme="minorHAnsi"/>
          <w:sz w:val="24"/>
          <w:szCs w:val="24"/>
        </w:rPr>
      </w:pPr>
      <w:r w:rsidRPr="001D09DB">
        <w:rPr>
          <w:rFonts w:asciiTheme="minorHAnsi" w:hAnsiTheme="minorHAnsi" w:cstheme="minorHAnsi"/>
          <w:sz w:val="24"/>
          <w:szCs w:val="24"/>
        </w:rPr>
        <w:t xml:space="preserve">Conoce y acepta que el Período de Difusión podrá ser modificado, suspendido o prorrogado con anterioridad al vencimiento del plazo original, mediante notificación cursada por los mismos medios por los cuales se cursó el Aviso de Suscripción. La modificación, suspensión y/o prórroga del Período de la Difusión y/o de la adjudicación de las Obligaciones Negociables no someterá a la Compañía y/o a los Agentes Colocadores a responsabilidad alguna y no otorgará a los inversores que hayan presentado Órdenes de Compra derecho de compensación y/o indemnización alguna. En el caso de que se dé por finalizada la adjudicación y/o se </w:t>
      </w:r>
      <w:bookmarkStart w:id="3" w:name="page37"/>
      <w:bookmarkEnd w:id="3"/>
      <w:r w:rsidRPr="001D09DB">
        <w:rPr>
          <w:rFonts w:asciiTheme="minorHAnsi" w:hAnsiTheme="minorHAnsi" w:cstheme="minorHAnsi"/>
          <w:sz w:val="24"/>
          <w:szCs w:val="24"/>
        </w:rPr>
        <w:t>decida no emitir las Obligaciones Negociables, todas las Órdenes de Compra que han sido recibidas quedarán automáticamente sin efecto. En caso de que el Período de Colocación sea suspendido o prorrogado, los inversores que remitieron Órdenes de Compra durante dicho período podrán, a su criterio y sin ninguna penalidad, retirar dichas Órdenes de Compra en cualquier momento antes de la finalización del nuevo Período de Difusión.</w:t>
      </w:r>
    </w:p>
    <w:p w14:paraId="28F4B37C" w14:textId="77777777" w:rsidR="00443270" w:rsidRPr="001D09DB" w:rsidRDefault="00443270" w:rsidP="00443270">
      <w:pPr>
        <w:spacing w:line="346" w:lineRule="exact"/>
        <w:rPr>
          <w:rFonts w:asciiTheme="minorHAnsi" w:eastAsia="Times New Roman" w:hAnsiTheme="minorHAnsi" w:cstheme="minorHAnsi"/>
          <w:sz w:val="24"/>
          <w:szCs w:val="24"/>
        </w:rPr>
      </w:pPr>
    </w:p>
    <w:p w14:paraId="4E966F5E" w14:textId="77777777" w:rsidR="00443270" w:rsidRPr="001D09DB" w:rsidRDefault="00443270" w:rsidP="00443270">
      <w:pPr>
        <w:numPr>
          <w:ilvl w:val="1"/>
          <w:numId w:val="8"/>
        </w:numPr>
        <w:tabs>
          <w:tab w:val="left" w:pos="980"/>
        </w:tabs>
        <w:spacing w:line="232" w:lineRule="auto"/>
        <w:jc w:val="both"/>
        <w:rPr>
          <w:rFonts w:asciiTheme="minorHAnsi" w:hAnsiTheme="minorHAnsi" w:cstheme="minorHAnsi"/>
          <w:sz w:val="24"/>
          <w:szCs w:val="24"/>
        </w:rPr>
      </w:pPr>
      <w:r w:rsidRPr="001D09DB">
        <w:rPr>
          <w:rFonts w:asciiTheme="minorHAnsi" w:hAnsiTheme="minorHAnsi" w:cstheme="minorHAnsi"/>
          <w:sz w:val="24"/>
          <w:szCs w:val="24"/>
        </w:rPr>
        <w:t xml:space="preserve">Conoce y acepta que el Agente Colocador, como condición previa a cursar la Orden de Compra, podrá solicitarle la constitución de garantías </w:t>
      </w:r>
      <w:r w:rsidRPr="001D09DB">
        <w:rPr>
          <w:rFonts w:asciiTheme="minorHAnsi" w:hAnsiTheme="minorHAnsi" w:cstheme="minorHAnsi"/>
          <w:sz w:val="24"/>
          <w:szCs w:val="24"/>
        </w:rPr>
        <w:lastRenderedPageBreak/>
        <w:t xml:space="preserve">suficientes que aseguren la integración de </w:t>
      </w:r>
      <w:proofErr w:type="gramStart"/>
      <w:r w:rsidRPr="001D09DB">
        <w:rPr>
          <w:rFonts w:asciiTheme="minorHAnsi" w:hAnsiTheme="minorHAnsi" w:cstheme="minorHAnsi"/>
          <w:sz w:val="24"/>
          <w:szCs w:val="24"/>
        </w:rPr>
        <w:t>la misma</w:t>
      </w:r>
      <w:proofErr w:type="gramEnd"/>
      <w:r w:rsidRPr="001D09DB">
        <w:rPr>
          <w:rFonts w:asciiTheme="minorHAnsi" w:hAnsiTheme="minorHAnsi" w:cstheme="minorHAnsi"/>
          <w:sz w:val="24"/>
          <w:szCs w:val="24"/>
        </w:rPr>
        <w:t xml:space="preserve"> en caso de resultar adjudicada (incluyendo sin limitación y cualquiera sea el valor nominal de la misma, la posibilidad que tiene el Agente Colocador de exigir la acreditación de disponibilidad de fondos suficientes para integrar las mismas).</w:t>
      </w:r>
    </w:p>
    <w:p w14:paraId="7C3B4262" w14:textId="77777777" w:rsidR="00443270" w:rsidRPr="001D09DB" w:rsidRDefault="00443270" w:rsidP="00443270">
      <w:pPr>
        <w:spacing w:line="350" w:lineRule="exact"/>
        <w:rPr>
          <w:rFonts w:asciiTheme="minorHAnsi" w:hAnsiTheme="minorHAnsi" w:cstheme="minorHAnsi"/>
          <w:sz w:val="24"/>
          <w:szCs w:val="24"/>
        </w:rPr>
      </w:pPr>
    </w:p>
    <w:p w14:paraId="086EB69F" w14:textId="77777777" w:rsidR="00443270" w:rsidRPr="001D09DB" w:rsidRDefault="00443270" w:rsidP="00443270">
      <w:pPr>
        <w:numPr>
          <w:ilvl w:val="1"/>
          <w:numId w:val="8"/>
        </w:numPr>
        <w:tabs>
          <w:tab w:val="left" w:pos="980"/>
        </w:tabs>
        <w:spacing w:line="235" w:lineRule="auto"/>
        <w:jc w:val="both"/>
        <w:rPr>
          <w:rFonts w:asciiTheme="minorHAnsi" w:hAnsiTheme="minorHAnsi" w:cstheme="minorHAnsi"/>
          <w:sz w:val="24"/>
          <w:szCs w:val="24"/>
        </w:rPr>
      </w:pPr>
      <w:r w:rsidRPr="001D09DB">
        <w:rPr>
          <w:rFonts w:asciiTheme="minorHAnsi" w:hAnsiTheme="minorHAnsi" w:cstheme="minorHAnsi"/>
          <w:sz w:val="24"/>
          <w:szCs w:val="24"/>
        </w:rPr>
        <w:t>Conoce y acepta que el Agente Colocador podrá rechazar esta Orden de Compra en caso que el Oferente no aporte la totalidad de la información o documentación solicitada por el Agente Colocador (incluyendo, sin limitación la información indicada en el párrafo precedente) y/o esta Orden de Compra contuviera errores u omisiones de datos que hagan indebidamente gravoso y/o imposible su procesamiento y/o no cumpla con los requisitos formales establecidos y/o con las garantías requeridas, en su caso, respetando en todos los casos el principio de trato igualitario entre los inversores. En caso de rechazo, esta Orden de Compra quedará automáticamente sin efecto, sin que tal circunstancia otorgue al Oferente derecho a indemnización alguna.</w:t>
      </w:r>
    </w:p>
    <w:p w14:paraId="1A609F8C" w14:textId="77777777" w:rsidR="00443270" w:rsidRPr="001D09DB" w:rsidRDefault="00443270" w:rsidP="00443270">
      <w:pPr>
        <w:pStyle w:val="Prrafodelista"/>
        <w:rPr>
          <w:rFonts w:asciiTheme="minorHAnsi" w:hAnsiTheme="minorHAnsi" w:cstheme="minorHAnsi"/>
          <w:sz w:val="24"/>
          <w:szCs w:val="24"/>
        </w:rPr>
      </w:pPr>
    </w:p>
    <w:p w14:paraId="07D570AA" w14:textId="77777777" w:rsidR="00443270" w:rsidRPr="001D09DB" w:rsidRDefault="00443270" w:rsidP="00443270">
      <w:pPr>
        <w:pStyle w:val="Prrafodelista"/>
        <w:numPr>
          <w:ilvl w:val="1"/>
          <w:numId w:val="8"/>
        </w:numPr>
        <w:jc w:val="both"/>
        <w:rPr>
          <w:rFonts w:asciiTheme="minorHAnsi" w:hAnsiTheme="minorHAnsi" w:cstheme="minorHAnsi"/>
          <w:sz w:val="24"/>
          <w:szCs w:val="24"/>
        </w:rPr>
      </w:pPr>
      <w:r w:rsidRPr="001D09DB">
        <w:rPr>
          <w:rFonts w:asciiTheme="minorHAnsi" w:hAnsiTheme="minorHAnsi" w:cstheme="minorHAnsi"/>
          <w:sz w:val="24"/>
          <w:szCs w:val="24"/>
        </w:rPr>
        <w:t xml:space="preserve">[que conoce y acepta que deberá informar a la CNV, </w:t>
      </w:r>
      <w:r w:rsidRPr="001D09DB">
        <w:rPr>
          <w:rFonts w:asciiTheme="minorHAnsi" w:hAnsiTheme="minorHAnsi" w:cstheme="minorHAnsi"/>
          <w:sz w:val="24"/>
          <w:szCs w:val="24"/>
          <w:lang w:val="es-ES"/>
        </w:rPr>
        <w:t xml:space="preserve">dentro de las cuarenta y ocho (48) horas hábiles desde la finalización del Período de Licitación Pública, </w:t>
      </w:r>
      <w:r w:rsidRPr="001D09DB">
        <w:rPr>
          <w:rFonts w:asciiTheme="minorHAnsi" w:hAnsiTheme="minorHAnsi" w:cstheme="minorHAnsi"/>
          <w:sz w:val="24"/>
          <w:szCs w:val="24"/>
        </w:rPr>
        <w:t>a través del formulario “Otra Información o reporte no público” de la AIF, el listado de los oferentes adjudicados a través suyo (tanto de cartera propia -restringida y ampliada-, conforme el alcance previsto en el artículo 6° del Capítulo V del Título VI de las Normas de la CNV, como de terceros), en la colocación primaria de las Obligaciones Negociables, y</w:t>
      </w:r>
      <w:r w:rsidRPr="001D09DB">
        <w:rPr>
          <w:rFonts w:asciiTheme="minorHAnsi" w:hAnsiTheme="minorHAnsi" w:cstheme="minorHAnsi"/>
          <w:sz w:val="24"/>
          <w:szCs w:val="24"/>
          <w:lang w:val="es-ES"/>
        </w:rPr>
        <w:t xml:space="preserve"> </w:t>
      </w:r>
      <w:r w:rsidRPr="001D09DB">
        <w:rPr>
          <w:rFonts w:asciiTheme="minorHAnsi" w:hAnsiTheme="minorHAnsi" w:cstheme="minorHAnsi"/>
          <w:sz w:val="24"/>
          <w:szCs w:val="24"/>
        </w:rPr>
        <w:t>deberá remitir en forma simultánea el aviso de ID de dicha publicación a la casilla de correo de la CNV (colocacionesprimariasEmisoras@cnv.gov.ar)</w:t>
      </w:r>
      <w:r w:rsidRPr="001D09DB">
        <w:rPr>
          <w:rFonts w:asciiTheme="minorHAnsi" w:hAnsiTheme="minorHAnsi" w:cstheme="minorHAnsi"/>
          <w:sz w:val="24"/>
          <w:szCs w:val="24"/>
          <w:lang w:val="es-ES"/>
        </w:rPr>
        <w:t>, de conformidad con los previsto en la sección “</w:t>
      </w:r>
      <w:r w:rsidRPr="001D09DB">
        <w:rPr>
          <w:rFonts w:asciiTheme="minorHAnsi" w:hAnsiTheme="minorHAnsi" w:cstheme="minorHAnsi"/>
          <w:i/>
          <w:iCs/>
          <w:sz w:val="24"/>
          <w:szCs w:val="24"/>
          <w:lang w:val="es-ES"/>
        </w:rPr>
        <w:t>Aviso a los Inversores y Declaraciones – Aviso a los Agentes</w:t>
      </w:r>
      <w:r w:rsidRPr="001D09DB">
        <w:rPr>
          <w:rFonts w:asciiTheme="minorHAnsi" w:hAnsiTheme="minorHAnsi" w:cstheme="minorHAnsi"/>
          <w:sz w:val="24"/>
          <w:szCs w:val="24"/>
          <w:lang w:val="es-ES"/>
        </w:rPr>
        <w:t>” del Suplemento</w:t>
      </w:r>
      <w:r w:rsidRPr="001D09DB">
        <w:rPr>
          <w:rFonts w:asciiTheme="minorHAnsi" w:hAnsiTheme="minorHAnsi" w:cstheme="minorHAnsi"/>
          <w:sz w:val="24"/>
          <w:szCs w:val="24"/>
        </w:rPr>
        <w:t>.]</w:t>
      </w:r>
    </w:p>
    <w:p w14:paraId="224FE315" w14:textId="77777777" w:rsidR="00443270" w:rsidRPr="001D09DB" w:rsidRDefault="00443270" w:rsidP="00443270">
      <w:pPr>
        <w:spacing w:line="354" w:lineRule="exact"/>
        <w:rPr>
          <w:rFonts w:asciiTheme="minorHAnsi" w:hAnsiTheme="minorHAnsi" w:cstheme="minorHAnsi"/>
          <w:sz w:val="24"/>
          <w:szCs w:val="24"/>
        </w:rPr>
      </w:pPr>
    </w:p>
    <w:p w14:paraId="6DC74E61" w14:textId="77777777" w:rsidR="00443270" w:rsidRPr="001D09DB" w:rsidRDefault="00443270" w:rsidP="00443270">
      <w:pPr>
        <w:numPr>
          <w:ilvl w:val="0"/>
          <w:numId w:val="9"/>
        </w:numPr>
        <w:tabs>
          <w:tab w:val="left" w:pos="968"/>
        </w:tabs>
        <w:spacing w:line="236" w:lineRule="auto"/>
        <w:jc w:val="both"/>
        <w:rPr>
          <w:rFonts w:asciiTheme="minorHAnsi" w:hAnsiTheme="minorHAnsi" w:cstheme="minorHAnsi"/>
          <w:b/>
          <w:sz w:val="24"/>
          <w:szCs w:val="24"/>
        </w:rPr>
      </w:pPr>
      <w:r w:rsidRPr="001D09DB">
        <w:rPr>
          <w:rFonts w:asciiTheme="minorHAnsi" w:hAnsiTheme="minorHAnsi" w:cstheme="minorHAnsi"/>
          <w:b/>
          <w:sz w:val="24"/>
          <w:szCs w:val="24"/>
          <w:u w:val="single"/>
        </w:rPr>
        <w:t>Declaración Jurada sobre el Origen de los Fondos:</w:t>
      </w:r>
      <w:r w:rsidRPr="001D09DB">
        <w:rPr>
          <w:rFonts w:asciiTheme="minorHAnsi" w:hAnsiTheme="minorHAnsi" w:cstheme="minorHAnsi"/>
          <w:sz w:val="24"/>
          <w:szCs w:val="24"/>
        </w:rPr>
        <w:t xml:space="preserve"> En cumplimiento de lo dispuesto por la UIF el Oferente por la presente DECLARA BAJO JURAMENTO que los fondos y valores que corresponden a la suscripción de las Obligaciones Negociables a las que se refiere la presente son provenientes de ACTIVIDADES LICITAS relacionadas con su actividad. También, con carácter de DECLARACIÓN JURADA, manifiesta que las informaciones consignadas en la presente y para los registros de esa entidad, son exactas y verdaderas, y que tiene conocimiento de la Ley </w:t>
      </w:r>
      <w:proofErr w:type="spellStart"/>
      <w:r w:rsidRPr="001D09DB">
        <w:rPr>
          <w:rFonts w:asciiTheme="minorHAnsi" w:hAnsiTheme="minorHAnsi" w:cstheme="minorHAnsi"/>
          <w:sz w:val="24"/>
          <w:szCs w:val="24"/>
        </w:rPr>
        <w:t>N°</w:t>
      </w:r>
      <w:proofErr w:type="spellEnd"/>
      <w:r w:rsidRPr="001D09DB">
        <w:rPr>
          <w:rFonts w:asciiTheme="minorHAnsi" w:hAnsiTheme="minorHAnsi" w:cstheme="minorHAnsi"/>
          <w:sz w:val="24"/>
          <w:szCs w:val="24"/>
        </w:rPr>
        <w:t xml:space="preserve"> 25.246 y modificatorias y sus normas complementarias. El Oferente se obliga a entregar al Agente Colocador toda documentación respaldatoria relativa a la situación económica, patrimonial, financiera y tributaria que le sea requerida (incluyendo a solo título enunciativo: manifestación de bienes, certificación de ingresos, declaraciones juradas de impuestos, estados contables auditado por Contador Público y certificado por el consejo profesional correspondiente).</w:t>
      </w:r>
    </w:p>
    <w:p w14:paraId="1216D075" w14:textId="77777777" w:rsidR="00443270" w:rsidRPr="001D09DB" w:rsidRDefault="00443270" w:rsidP="00443270">
      <w:pPr>
        <w:spacing w:line="353" w:lineRule="exact"/>
        <w:rPr>
          <w:rFonts w:asciiTheme="minorHAnsi" w:eastAsia="Times New Roman" w:hAnsiTheme="minorHAnsi" w:cstheme="minorHAnsi"/>
          <w:sz w:val="24"/>
          <w:szCs w:val="24"/>
        </w:rPr>
      </w:pPr>
    </w:p>
    <w:p w14:paraId="1047DDAA" w14:textId="77777777" w:rsidR="00443270" w:rsidRPr="001D09DB" w:rsidRDefault="00443270" w:rsidP="00443270">
      <w:pPr>
        <w:spacing w:line="245" w:lineRule="auto"/>
        <w:ind w:left="260"/>
        <w:jc w:val="both"/>
        <w:rPr>
          <w:rFonts w:asciiTheme="minorHAnsi" w:hAnsiTheme="minorHAnsi" w:cstheme="minorHAnsi"/>
          <w:sz w:val="24"/>
          <w:szCs w:val="24"/>
        </w:rPr>
      </w:pPr>
      <w:r w:rsidRPr="001D09DB">
        <w:rPr>
          <w:rFonts w:asciiTheme="minorHAnsi" w:hAnsiTheme="minorHAnsi" w:cstheme="minorHAnsi"/>
          <w:sz w:val="24"/>
          <w:szCs w:val="24"/>
        </w:rPr>
        <w:t xml:space="preserve">Por otra parte, el Oferente declara que la información consignada en la presente para los registros del Agente Colocador es exacta y verdadera y manifiesta con carácter de DECLARACIÓN JURADA que los fondos no provienen de países o territorios no considerados “cooperadores a los fines de la transparencia fiscal”, </w:t>
      </w:r>
      <w:r w:rsidRPr="001D09DB">
        <w:rPr>
          <w:rFonts w:asciiTheme="minorHAnsi" w:hAnsiTheme="minorHAnsi" w:cstheme="minorHAnsi"/>
          <w:sz w:val="24"/>
          <w:szCs w:val="24"/>
        </w:rPr>
        <w:lastRenderedPageBreak/>
        <w:t xml:space="preserve">según la legislación argentina, a los que se refiere el art. 15 de la Ley de Impuesto a las Ganancias, y de conformidad con el art. 21.7 del Decreto Reglamentario de la Ley del Impuesto a las Ganancias. </w:t>
      </w:r>
      <w:bookmarkStart w:id="4" w:name="page38"/>
      <w:bookmarkEnd w:id="4"/>
      <w:r w:rsidRPr="001D09DB">
        <w:rPr>
          <w:rFonts w:asciiTheme="minorHAnsi" w:hAnsiTheme="minorHAnsi" w:cstheme="minorHAnsi"/>
          <w:sz w:val="24"/>
          <w:szCs w:val="24"/>
        </w:rPr>
        <w:t>El listado de países cooperadores a los fines de la transparencia fiscal podrá ser consultado en el sitio “web” de la Agencia de Recaudación y Control Aduanero(https://www.arca.gob.ar).</w:t>
      </w:r>
    </w:p>
    <w:p w14:paraId="300F8F56" w14:textId="77777777" w:rsidR="00443270" w:rsidRPr="001D09DB" w:rsidRDefault="00443270" w:rsidP="00443270">
      <w:pPr>
        <w:spacing w:line="176" w:lineRule="exact"/>
        <w:rPr>
          <w:rFonts w:asciiTheme="minorHAnsi" w:eastAsia="Times New Roman" w:hAnsiTheme="minorHAnsi" w:cstheme="minorHAnsi"/>
          <w:sz w:val="24"/>
          <w:szCs w:val="24"/>
        </w:rPr>
      </w:pPr>
    </w:p>
    <w:p w14:paraId="5FFAA225" w14:textId="77777777" w:rsidR="00443270" w:rsidRPr="001D09DB" w:rsidRDefault="00443270" w:rsidP="00443270">
      <w:pPr>
        <w:spacing w:line="234" w:lineRule="auto"/>
        <w:ind w:left="260" w:right="20"/>
        <w:jc w:val="both"/>
        <w:rPr>
          <w:rFonts w:asciiTheme="minorHAnsi" w:hAnsiTheme="minorHAnsi" w:cstheme="minorHAnsi"/>
          <w:sz w:val="24"/>
          <w:szCs w:val="24"/>
        </w:rPr>
      </w:pPr>
      <w:r w:rsidRPr="001D09DB">
        <w:rPr>
          <w:rFonts w:asciiTheme="minorHAnsi" w:hAnsiTheme="minorHAnsi" w:cstheme="minorHAnsi"/>
          <w:sz w:val="24"/>
          <w:szCs w:val="24"/>
        </w:rPr>
        <w:t>Asimismo, el Oferente toma conocimiento de que el Agente Colocador se encuentra facultado a requerir toda la información necesaria para dar cumplimiento a las Normas de la CNV, del BCRA y demás que sean aplicables y relacionadas con la Ley de Prevención de Lavado de Activos y Financiación del Terrorismo. En consecuencia, el Oferente se compromete a colaborar con el Agente Colocador mediante el suministro de información, la entrega de documentación e informes, así como la provisión de todos aquellos datos que sean necesarios y/o convenientes para que el Agente Colocador pueda dar acabado cumplimiento a las obligaciones aquí previstas.</w:t>
      </w:r>
    </w:p>
    <w:p w14:paraId="2D2B3F5B" w14:textId="77777777" w:rsidR="00443270" w:rsidRPr="001D09DB" w:rsidRDefault="00443270" w:rsidP="00443270">
      <w:pPr>
        <w:spacing w:line="20" w:lineRule="exact"/>
        <w:rPr>
          <w:rFonts w:asciiTheme="minorHAnsi" w:eastAsia="Times New Roman" w:hAnsiTheme="minorHAnsi" w:cstheme="minorHAnsi"/>
          <w:sz w:val="24"/>
          <w:szCs w:val="24"/>
        </w:rPr>
      </w:pPr>
    </w:p>
    <w:p w14:paraId="6F2A5EB2" w14:textId="77777777" w:rsidR="00443270" w:rsidRPr="001D09DB" w:rsidRDefault="00443270" w:rsidP="00443270">
      <w:pPr>
        <w:spacing w:line="188" w:lineRule="exact"/>
        <w:rPr>
          <w:rFonts w:asciiTheme="minorHAnsi" w:eastAsia="Times New Roman" w:hAnsiTheme="minorHAnsi" w:cstheme="minorHAnsi"/>
          <w:sz w:val="24"/>
          <w:szCs w:val="24"/>
        </w:rPr>
      </w:pPr>
      <w:r w:rsidRPr="001D09DB">
        <w:rPr>
          <w:rFonts w:asciiTheme="minorHAnsi" w:hAnsiTheme="minorHAnsi" w:cstheme="minorHAnsi"/>
          <w:noProof/>
          <w:sz w:val="24"/>
          <w:szCs w:val="24"/>
        </w:rPr>
        <w:drawing>
          <wp:anchor distT="0" distB="0" distL="114300" distR="114300" simplePos="0" relativeHeight="251661312" behindDoc="1" locked="0" layoutInCell="1" allowOverlap="1" wp14:anchorId="2DF99EF2" wp14:editId="5C5362DC">
            <wp:simplePos x="0" y="0"/>
            <wp:positionH relativeFrom="column">
              <wp:posOffset>93133</wp:posOffset>
            </wp:positionH>
            <wp:positionV relativeFrom="paragraph">
              <wp:posOffset>69638</wp:posOffset>
            </wp:positionV>
            <wp:extent cx="5861050" cy="939800"/>
            <wp:effectExtent l="0" t="0" r="635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70904" cy="941380"/>
                    </a:xfrm>
                    <a:prstGeom prst="rect">
                      <a:avLst/>
                    </a:prstGeom>
                    <a:noFill/>
                  </pic:spPr>
                </pic:pic>
              </a:graphicData>
            </a:graphic>
            <wp14:sizeRelH relativeFrom="page">
              <wp14:pctWidth>0</wp14:pctWidth>
            </wp14:sizeRelH>
            <wp14:sizeRelV relativeFrom="page">
              <wp14:pctHeight>0</wp14:pctHeight>
            </wp14:sizeRelV>
          </wp:anchor>
        </w:drawing>
      </w:r>
    </w:p>
    <w:p w14:paraId="477FCE4C" w14:textId="77777777" w:rsidR="00443270" w:rsidRPr="001D09DB" w:rsidRDefault="00443270" w:rsidP="00443270">
      <w:pPr>
        <w:spacing w:line="229" w:lineRule="auto"/>
        <w:ind w:left="260"/>
        <w:jc w:val="both"/>
        <w:rPr>
          <w:rFonts w:asciiTheme="minorHAnsi" w:hAnsiTheme="minorHAnsi" w:cstheme="minorHAnsi"/>
          <w:sz w:val="24"/>
          <w:szCs w:val="24"/>
        </w:rPr>
      </w:pPr>
      <w:r w:rsidRPr="001D09DB">
        <w:rPr>
          <w:rFonts w:asciiTheme="minorHAnsi" w:hAnsiTheme="minorHAnsi" w:cstheme="minorHAnsi"/>
          <w:sz w:val="24"/>
          <w:szCs w:val="24"/>
        </w:rPr>
        <w:t xml:space="preserve">Por último, en cumplimiento de lo dispuesto por la Resolución Nº134/2018, su modificatoria Resolución N°15/2018 y su complementaria Resolución N°128/2019 de la Unidad de Información Financiera (según fuera modificada), el Oferente manifiesta con carácter de declaración jurada que </w:t>
      </w:r>
      <w:r w:rsidRPr="001D09DB">
        <w:rPr>
          <w:rFonts w:asciiTheme="minorHAnsi" w:hAnsiTheme="minorHAnsi" w:cstheme="minorHAnsi"/>
          <w:b/>
          <w:sz w:val="24"/>
          <w:szCs w:val="24"/>
        </w:rPr>
        <w:t>[SÍ] [NO]</w:t>
      </w:r>
      <w:r w:rsidRPr="001D09DB">
        <w:rPr>
          <w:rFonts w:asciiTheme="minorHAnsi" w:hAnsiTheme="minorHAnsi" w:cstheme="minorHAnsi"/>
          <w:sz w:val="24"/>
          <w:szCs w:val="24"/>
        </w:rPr>
        <w:t xml:space="preserve"> es una Persona Políticamente Expuesta, en los términos de dicha resolución y sus modificatorias.</w:t>
      </w:r>
    </w:p>
    <w:p w14:paraId="0D1A085D" w14:textId="77777777" w:rsidR="00443270" w:rsidRPr="001D09DB" w:rsidRDefault="00443270" w:rsidP="00443270">
      <w:pPr>
        <w:spacing w:line="200" w:lineRule="exact"/>
        <w:rPr>
          <w:rFonts w:asciiTheme="minorHAnsi" w:eastAsia="Times New Roman" w:hAnsiTheme="minorHAnsi" w:cstheme="minorHAnsi"/>
          <w:sz w:val="24"/>
          <w:szCs w:val="24"/>
        </w:rPr>
      </w:pPr>
    </w:p>
    <w:p w14:paraId="2F67DA66" w14:textId="77777777" w:rsidR="006C4239" w:rsidRPr="006C4239" w:rsidRDefault="006C4239" w:rsidP="006C4239">
      <w:pPr>
        <w:pStyle w:val="Prrafodelista"/>
        <w:numPr>
          <w:ilvl w:val="0"/>
          <w:numId w:val="10"/>
        </w:numPr>
        <w:rPr>
          <w:rFonts w:asciiTheme="minorHAnsi" w:hAnsiTheme="minorHAnsi" w:cstheme="minorHAnsi"/>
          <w:b/>
          <w:sz w:val="24"/>
          <w:szCs w:val="24"/>
        </w:rPr>
      </w:pPr>
      <w:r w:rsidRPr="006C4239">
        <w:rPr>
          <w:rFonts w:asciiTheme="minorHAnsi" w:hAnsiTheme="minorHAnsi" w:cstheme="minorHAnsi"/>
          <w:b/>
          <w:sz w:val="24"/>
          <w:szCs w:val="24"/>
        </w:rPr>
        <w:t>Declaración Jurada FATCA. Por la presente declaro bajo juramento que se encuentra vigente en todos sus términos la declaración jurada FATCA oportunamente presentada ante esta entidad.</w:t>
      </w:r>
    </w:p>
    <w:p w14:paraId="4F3AA203" w14:textId="77777777" w:rsidR="006C4239" w:rsidRPr="006C4239" w:rsidRDefault="006C4239" w:rsidP="006C4239">
      <w:pPr>
        <w:tabs>
          <w:tab w:val="left" w:pos="968"/>
        </w:tabs>
        <w:spacing w:line="236" w:lineRule="auto"/>
        <w:ind w:right="280"/>
        <w:jc w:val="both"/>
        <w:rPr>
          <w:rFonts w:asciiTheme="minorHAnsi" w:hAnsiTheme="minorHAnsi" w:cstheme="minorHAnsi"/>
          <w:b/>
          <w:sz w:val="24"/>
          <w:szCs w:val="24"/>
        </w:rPr>
      </w:pPr>
    </w:p>
    <w:p w14:paraId="3ABF8797" w14:textId="130C0579" w:rsidR="00443270" w:rsidRPr="001D09DB" w:rsidRDefault="00443270" w:rsidP="00443270">
      <w:pPr>
        <w:numPr>
          <w:ilvl w:val="0"/>
          <w:numId w:val="10"/>
        </w:numPr>
        <w:tabs>
          <w:tab w:val="left" w:pos="968"/>
        </w:tabs>
        <w:spacing w:line="236" w:lineRule="auto"/>
        <w:ind w:right="280"/>
        <w:jc w:val="both"/>
        <w:rPr>
          <w:rFonts w:asciiTheme="minorHAnsi" w:hAnsiTheme="minorHAnsi" w:cstheme="minorHAnsi"/>
          <w:b/>
          <w:sz w:val="24"/>
          <w:szCs w:val="24"/>
        </w:rPr>
      </w:pPr>
      <w:r w:rsidRPr="001D09DB">
        <w:rPr>
          <w:rFonts w:asciiTheme="minorHAnsi" w:hAnsiTheme="minorHAnsi" w:cstheme="minorHAnsi"/>
          <w:b/>
          <w:sz w:val="24"/>
          <w:szCs w:val="24"/>
          <w:u w:val="single"/>
        </w:rPr>
        <w:t>Renuncias:</w:t>
      </w:r>
      <w:r w:rsidRPr="001D09DB">
        <w:rPr>
          <w:rFonts w:asciiTheme="minorHAnsi" w:hAnsiTheme="minorHAnsi" w:cstheme="minorHAnsi"/>
          <w:sz w:val="24"/>
          <w:szCs w:val="24"/>
        </w:rPr>
        <w:t xml:space="preserve"> La presente Orden de Compra no es vinculante y podrá ser retirada o modificada, por escrito, previo a la finalización del Período de Licitación Pública. El Oferente reconoce y acepta que la presentación de la presente Orden de Compra implica (i) la aceptación de todos los términos y condiciones de la oferta de las Obligaciones Negociables descriptos en la Documentación de la Oferta y (</w:t>
      </w:r>
      <w:proofErr w:type="spellStart"/>
      <w:r w:rsidRPr="001D09DB">
        <w:rPr>
          <w:rFonts w:asciiTheme="minorHAnsi" w:hAnsiTheme="minorHAnsi" w:cstheme="minorHAnsi"/>
          <w:sz w:val="24"/>
          <w:szCs w:val="24"/>
        </w:rPr>
        <w:t>ii</w:t>
      </w:r>
      <w:proofErr w:type="spellEnd"/>
      <w:r w:rsidRPr="001D09DB">
        <w:rPr>
          <w:rFonts w:asciiTheme="minorHAnsi" w:hAnsiTheme="minorHAnsi" w:cstheme="minorHAnsi"/>
          <w:sz w:val="24"/>
          <w:szCs w:val="24"/>
        </w:rPr>
        <w:t>) la renuncia expresa a la necesidad de ratificar la presente Orden de Compra con efecto a la fecha de finalización del Período de Difusión. Por lo tanto, en la medida que no haya sido retirada o modificada conforme se establece en el presente con anterioridad, la presente Orden de Compra constituirá una oferta firme, irrevocable vinculante y definitiva en los términos de la presente y/o sus modificaciones automáticamente a partir de la finalización del Período de Licitación Pública, sin necesidad de acción alguna por parte del Oferente.</w:t>
      </w:r>
    </w:p>
    <w:p w14:paraId="60C18159" w14:textId="77777777" w:rsidR="00443270" w:rsidRPr="001D09DB" w:rsidRDefault="00443270" w:rsidP="00443270">
      <w:pPr>
        <w:spacing w:line="347" w:lineRule="exact"/>
        <w:rPr>
          <w:rFonts w:asciiTheme="minorHAnsi" w:hAnsiTheme="minorHAnsi" w:cstheme="minorHAnsi"/>
          <w:b/>
          <w:sz w:val="24"/>
          <w:szCs w:val="24"/>
        </w:rPr>
      </w:pPr>
    </w:p>
    <w:p w14:paraId="7A8C16D5" w14:textId="77777777" w:rsidR="00443270" w:rsidRPr="001D09DB" w:rsidRDefault="00443270" w:rsidP="00443270">
      <w:pPr>
        <w:numPr>
          <w:ilvl w:val="0"/>
          <w:numId w:val="10"/>
        </w:numPr>
        <w:tabs>
          <w:tab w:val="left" w:pos="968"/>
        </w:tabs>
        <w:spacing w:line="233" w:lineRule="auto"/>
        <w:ind w:right="300"/>
        <w:jc w:val="both"/>
        <w:rPr>
          <w:rFonts w:asciiTheme="minorHAnsi" w:hAnsiTheme="minorHAnsi" w:cstheme="minorHAnsi"/>
          <w:b/>
          <w:sz w:val="24"/>
          <w:szCs w:val="24"/>
        </w:rPr>
      </w:pPr>
      <w:r w:rsidRPr="001D09DB">
        <w:rPr>
          <w:rFonts w:asciiTheme="minorHAnsi" w:hAnsiTheme="minorHAnsi" w:cstheme="minorHAnsi"/>
          <w:b/>
          <w:sz w:val="24"/>
          <w:szCs w:val="24"/>
          <w:u w:val="single"/>
        </w:rPr>
        <w:t>Cláusula Arbitral:</w:t>
      </w:r>
      <w:r w:rsidRPr="001D09DB">
        <w:rPr>
          <w:rFonts w:asciiTheme="minorHAnsi" w:hAnsiTheme="minorHAnsi" w:cstheme="minorHAnsi"/>
          <w:sz w:val="24"/>
          <w:szCs w:val="24"/>
        </w:rPr>
        <w:t xml:space="preserve"> todo conflicto relativo a la presente Orden de Compra y los derechos y obligaciones emergentes de la </w:t>
      </w:r>
      <w:proofErr w:type="gramStart"/>
      <w:r w:rsidRPr="001D09DB">
        <w:rPr>
          <w:rFonts w:asciiTheme="minorHAnsi" w:hAnsiTheme="minorHAnsi" w:cstheme="minorHAnsi"/>
          <w:sz w:val="24"/>
          <w:szCs w:val="24"/>
        </w:rPr>
        <w:t>misma,</w:t>
      </w:r>
      <w:proofErr w:type="gramEnd"/>
      <w:r w:rsidRPr="001D09DB">
        <w:rPr>
          <w:rFonts w:asciiTheme="minorHAnsi" w:hAnsiTheme="minorHAnsi" w:cstheme="minorHAnsi"/>
          <w:sz w:val="24"/>
          <w:szCs w:val="24"/>
        </w:rPr>
        <w:t xml:space="preserve"> será resuelto mediante arbitraje de derecho ante el Tribunal Arbitral de la Bolsa de Comercio de Buenos Aires o la reglamentación vigente para el arbitraje de derecho que lo reemplace, quedando a salvo el derecho contemplado en el artículo 46 de la Ley de Mercado de Capitales </w:t>
      </w:r>
      <w:proofErr w:type="spellStart"/>
      <w:r w:rsidRPr="001D09DB">
        <w:rPr>
          <w:rFonts w:asciiTheme="minorHAnsi" w:hAnsiTheme="minorHAnsi" w:cstheme="minorHAnsi"/>
          <w:sz w:val="24"/>
          <w:szCs w:val="24"/>
        </w:rPr>
        <w:t>N°</w:t>
      </w:r>
      <w:proofErr w:type="spellEnd"/>
      <w:r w:rsidRPr="001D09DB">
        <w:rPr>
          <w:rFonts w:asciiTheme="minorHAnsi" w:hAnsiTheme="minorHAnsi" w:cstheme="minorHAnsi"/>
          <w:sz w:val="24"/>
          <w:szCs w:val="24"/>
        </w:rPr>
        <w:t xml:space="preserve"> 26.831, de optar por acudir a los tribunales </w:t>
      </w:r>
      <w:r w:rsidRPr="001D09DB">
        <w:rPr>
          <w:rFonts w:asciiTheme="minorHAnsi" w:hAnsiTheme="minorHAnsi" w:cstheme="minorHAnsi"/>
          <w:sz w:val="24"/>
          <w:szCs w:val="24"/>
        </w:rPr>
        <w:lastRenderedPageBreak/>
        <w:t>judiciales competentes. La sentencia que dicte el tribunal arbitral se encontrará sujeta a los recursos que se encuentren disponibles.</w:t>
      </w:r>
    </w:p>
    <w:p w14:paraId="6B54F1F9" w14:textId="77777777" w:rsidR="00443270" w:rsidRPr="001D09DB" w:rsidRDefault="00443270" w:rsidP="00443270">
      <w:pPr>
        <w:spacing w:line="353" w:lineRule="exact"/>
        <w:rPr>
          <w:rFonts w:asciiTheme="minorHAnsi" w:hAnsiTheme="minorHAnsi" w:cstheme="minorHAnsi"/>
          <w:b/>
          <w:sz w:val="24"/>
          <w:szCs w:val="24"/>
        </w:rPr>
      </w:pPr>
    </w:p>
    <w:p w14:paraId="34D3BC64" w14:textId="77777777" w:rsidR="00443270" w:rsidRPr="001D09DB" w:rsidRDefault="00443270" w:rsidP="00443270">
      <w:pPr>
        <w:numPr>
          <w:ilvl w:val="0"/>
          <w:numId w:val="10"/>
        </w:numPr>
        <w:tabs>
          <w:tab w:val="left" w:pos="968"/>
        </w:tabs>
        <w:spacing w:line="225" w:lineRule="auto"/>
        <w:ind w:right="280"/>
        <w:jc w:val="both"/>
        <w:rPr>
          <w:rFonts w:asciiTheme="minorHAnsi" w:hAnsiTheme="minorHAnsi" w:cstheme="minorHAnsi"/>
          <w:b/>
          <w:sz w:val="24"/>
          <w:szCs w:val="24"/>
        </w:rPr>
      </w:pPr>
      <w:r w:rsidRPr="001D09DB">
        <w:rPr>
          <w:rFonts w:asciiTheme="minorHAnsi" w:hAnsiTheme="minorHAnsi" w:cstheme="minorHAnsi"/>
          <w:b/>
          <w:sz w:val="24"/>
          <w:szCs w:val="24"/>
          <w:u w:val="single"/>
        </w:rPr>
        <w:t>Presentación de esta Orden de Compra</w:t>
      </w:r>
      <w:r w:rsidRPr="001D09DB">
        <w:rPr>
          <w:rFonts w:asciiTheme="minorHAnsi" w:hAnsiTheme="minorHAnsi" w:cstheme="minorHAnsi"/>
          <w:b/>
          <w:sz w:val="24"/>
          <w:szCs w:val="24"/>
        </w:rPr>
        <w:t>:</w:t>
      </w:r>
      <w:r w:rsidRPr="001D09DB">
        <w:rPr>
          <w:rFonts w:asciiTheme="minorHAnsi" w:hAnsiTheme="minorHAnsi" w:cstheme="minorHAnsi"/>
          <w:sz w:val="24"/>
          <w:szCs w:val="24"/>
        </w:rPr>
        <w:t xml:space="preserve"> La presente Orden de Compra deberá ser completada, firmada y presentada al Agente Colocador en su oficina de la calle [•] hasta las [•] </w:t>
      </w:r>
      <w:proofErr w:type="spellStart"/>
      <w:r w:rsidRPr="001D09DB">
        <w:rPr>
          <w:rFonts w:asciiTheme="minorHAnsi" w:hAnsiTheme="minorHAnsi" w:cstheme="minorHAnsi"/>
          <w:sz w:val="24"/>
          <w:szCs w:val="24"/>
        </w:rPr>
        <w:t>hs</w:t>
      </w:r>
      <w:proofErr w:type="spellEnd"/>
      <w:r w:rsidRPr="001D09DB">
        <w:rPr>
          <w:rFonts w:asciiTheme="minorHAnsi" w:hAnsiTheme="minorHAnsi" w:cstheme="minorHAnsi"/>
          <w:sz w:val="24"/>
          <w:szCs w:val="24"/>
        </w:rPr>
        <w:t>. del día [•] de [•] de 2026. Pasado este horario la misma no será aceptada.</w:t>
      </w:r>
    </w:p>
    <w:p w14:paraId="39EF2790" w14:textId="77777777" w:rsidR="00443270" w:rsidRPr="001D09DB" w:rsidRDefault="00443270" w:rsidP="00443270">
      <w:pPr>
        <w:spacing w:line="347" w:lineRule="exact"/>
        <w:rPr>
          <w:rFonts w:asciiTheme="minorHAnsi" w:hAnsiTheme="minorHAnsi" w:cstheme="minorHAnsi"/>
          <w:b/>
          <w:sz w:val="24"/>
          <w:szCs w:val="24"/>
        </w:rPr>
      </w:pPr>
    </w:p>
    <w:p w14:paraId="26CD93FC" w14:textId="77777777" w:rsidR="00443270" w:rsidRPr="001D09DB" w:rsidRDefault="00443270" w:rsidP="00443270">
      <w:pPr>
        <w:numPr>
          <w:ilvl w:val="0"/>
          <w:numId w:val="10"/>
        </w:numPr>
        <w:tabs>
          <w:tab w:val="left" w:pos="968"/>
        </w:tabs>
        <w:spacing w:line="225" w:lineRule="auto"/>
        <w:ind w:right="300"/>
        <w:jc w:val="both"/>
        <w:rPr>
          <w:rFonts w:asciiTheme="minorHAnsi" w:hAnsiTheme="minorHAnsi" w:cstheme="minorHAnsi"/>
          <w:b/>
          <w:sz w:val="24"/>
          <w:szCs w:val="24"/>
        </w:rPr>
      </w:pPr>
      <w:r w:rsidRPr="001D09DB">
        <w:rPr>
          <w:rFonts w:asciiTheme="minorHAnsi" w:hAnsiTheme="minorHAnsi" w:cstheme="minorHAnsi"/>
          <w:b/>
          <w:sz w:val="24"/>
          <w:szCs w:val="24"/>
          <w:u w:val="single"/>
        </w:rPr>
        <w:t>Definiciones</w:t>
      </w:r>
      <w:r w:rsidRPr="001D09DB">
        <w:rPr>
          <w:rFonts w:asciiTheme="minorHAnsi" w:hAnsiTheme="minorHAnsi" w:cstheme="minorHAnsi"/>
          <w:b/>
          <w:sz w:val="24"/>
          <w:szCs w:val="24"/>
        </w:rPr>
        <w:t>:</w:t>
      </w:r>
      <w:r w:rsidRPr="001D09DB">
        <w:rPr>
          <w:rFonts w:asciiTheme="minorHAnsi" w:hAnsiTheme="minorHAnsi" w:cstheme="minorHAnsi"/>
          <w:sz w:val="24"/>
          <w:szCs w:val="24"/>
        </w:rPr>
        <w:t xml:space="preserve"> Todos los términos que comienzan en mayúscula, </w:t>
      </w:r>
      <w:proofErr w:type="gramStart"/>
      <w:r w:rsidRPr="001D09DB">
        <w:rPr>
          <w:rFonts w:asciiTheme="minorHAnsi" w:hAnsiTheme="minorHAnsi" w:cstheme="minorHAnsi"/>
          <w:sz w:val="24"/>
          <w:szCs w:val="24"/>
        </w:rPr>
        <w:t>utilizados</w:t>
      </w:r>
      <w:proofErr w:type="gramEnd"/>
      <w:r w:rsidRPr="001D09DB">
        <w:rPr>
          <w:rFonts w:asciiTheme="minorHAnsi" w:hAnsiTheme="minorHAnsi" w:cstheme="minorHAnsi"/>
          <w:sz w:val="24"/>
          <w:szCs w:val="24"/>
        </w:rPr>
        <w:t xml:space="preserve"> pero no definidos en la presente, tendrán el significado que se les asigna en los Documentos de la Oferta.</w:t>
      </w:r>
    </w:p>
    <w:p w14:paraId="37B2E7C4" w14:textId="77777777" w:rsidR="00443270" w:rsidRPr="001D09DB" w:rsidRDefault="00443270" w:rsidP="00443270">
      <w:pPr>
        <w:spacing w:line="347" w:lineRule="exact"/>
        <w:rPr>
          <w:rFonts w:asciiTheme="minorHAnsi" w:hAnsiTheme="minorHAnsi" w:cstheme="minorHAnsi"/>
          <w:b/>
          <w:sz w:val="24"/>
          <w:szCs w:val="24"/>
        </w:rPr>
      </w:pPr>
    </w:p>
    <w:p w14:paraId="65720D0A" w14:textId="77777777" w:rsidR="00443270" w:rsidRPr="001D09DB" w:rsidRDefault="00443270" w:rsidP="00443270">
      <w:pPr>
        <w:numPr>
          <w:ilvl w:val="0"/>
          <w:numId w:val="10"/>
        </w:numPr>
        <w:tabs>
          <w:tab w:val="left" w:pos="968"/>
        </w:tabs>
        <w:spacing w:line="219" w:lineRule="auto"/>
        <w:ind w:right="280"/>
        <w:jc w:val="both"/>
        <w:rPr>
          <w:rFonts w:asciiTheme="minorHAnsi" w:hAnsiTheme="minorHAnsi" w:cstheme="minorHAnsi"/>
          <w:b/>
          <w:sz w:val="24"/>
          <w:szCs w:val="24"/>
        </w:rPr>
      </w:pPr>
      <w:r w:rsidRPr="001D09DB">
        <w:rPr>
          <w:rFonts w:asciiTheme="minorHAnsi" w:hAnsiTheme="minorHAnsi" w:cstheme="minorHAnsi"/>
          <w:b/>
          <w:sz w:val="24"/>
          <w:szCs w:val="24"/>
          <w:u w:val="single"/>
        </w:rPr>
        <w:t>Carácter vinculante e irrevocable de esta Orden de Compra</w:t>
      </w:r>
      <w:r w:rsidRPr="001D09DB">
        <w:rPr>
          <w:rFonts w:asciiTheme="minorHAnsi" w:hAnsiTheme="minorHAnsi" w:cstheme="minorHAnsi"/>
          <w:sz w:val="24"/>
          <w:szCs w:val="24"/>
        </w:rPr>
        <w:t>: la presente Orden de Compra, en la medida que no haya sido retirada o modificada conforme se establece en el</w:t>
      </w:r>
      <w:bookmarkStart w:id="5" w:name="page39"/>
      <w:bookmarkEnd w:id="5"/>
      <w:r w:rsidRPr="001D09DB">
        <w:rPr>
          <w:rFonts w:asciiTheme="minorHAnsi" w:hAnsiTheme="minorHAnsi" w:cstheme="minorHAnsi"/>
          <w:b/>
          <w:sz w:val="24"/>
          <w:szCs w:val="24"/>
        </w:rPr>
        <w:t xml:space="preserve"> </w:t>
      </w:r>
      <w:r w:rsidRPr="001D09DB">
        <w:rPr>
          <w:rFonts w:asciiTheme="minorHAnsi" w:hAnsiTheme="minorHAnsi" w:cstheme="minorHAnsi"/>
          <w:sz w:val="24"/>
          <w:szCs w:val="24"/>
        </w:rPr>
        <w:t>presente, constituye una oferta firme, irrevocable, vinculante y definitiva sin necesidad de ratificación o acción alguna por parte del Oferente.</w:t>
      </w:r>
    </w:p>
    <w:p w14:paraId="636B135E" w14:textId="77777777" w:rsidR="00443270" w:rsidRPr="001D09DB" w:rsidRDefault="00443270" w:rsidP="00443270">
      <w:pPr>
        <w:spacing w:line="349" w:lineRule="exact"/>
        <w:rPr>
          <w:rFonts w:asciiTheme="minorHAnsi" w:eastAsia="Times New Roman" w:hAnsiTheme="minorHAnsi" w:cstheme="minorHAnsi"/>
          <w:sz w:val="24"/>
          <w:szCs w:val="24"/>
        </w:rPr>
      </w:pPr>
    </w:p>
    <w:p w14:paraId="1DD2FC14" w14:textId="77777777" w:rsidR="00443270" w:rsidRPr="001D09DB" w:rsidRDefault="00443270" w:rsidP="00443270">
      <w:pPr>
        <w:numPr>
          <w:ilvl w:val="0"/>
          <w:numId w:val="11"/>
        </w:numPr>
        <w:tabs>
          <w:tab w:val="left" w:pos="968"/>
        </w:tabs>
        <w:spacing w:line="229" w:lineRule="auto"/>
        <w:jc w:val="both"/>
        <w:rPr>
          <w:rFonts w:asciiTheme="minorHAnsi" w:hAnsiTheme="minorHAnsi" w:cstheme="minorHAnsi"/>
          <w:b/>
          <w:sz w:val="24"/>
          <w:szCs w:val="24"/>
        </w:rPr>
      </w:pPr>
      <w:r w:rsidRPr="001D09DB">
        <w:rPr>
          <w:rFonts w:asciiTheme="minorHAnsi" w:hAnsiTheme="minorHAnsi" w:cstheme="minorHAnsi"/>
          <w:b/>
          <w:sz w:val="24"/>
          <w:szCs w:val="24"/>
          <w:u w:val="single"/>
        </w:rPr>
        <w:t>Impuestos y gastos</w:t>
      </w:r>
      <w:r w:rsidRPr="001D09DB">
        <w:rPr>
          <w:rFonts w:asciiTheme="minorHAnsi" w:hAnsiTheme="minorHAnsi" w:cstheme="minorHAnsi"/>
          <w:b/>
          <w:sz w:val="24"/>
          <w:szCs w:val="24"/>
        </w:rPr>
        <w:t>:</w:t>
      </w:r>
      <w:r w:rsidRPr="001D09DB">
        <w:rPr>
          <w:rFonts w:asciiTheme="minorHAnsi" w:hAnsiTheme="minorHAnsi" w:cstheme="minorHAnsi"/>
          <w:sz w:val="24"/>
          <w:szCs w:val="24"/>
        </w:rPr>
        <w:t xml:space="preserve"> Todos los gastos e impuestos que la presente Orden de Compra pudiere </w:t>
      </w:r>
      <w:proofErr w:type="gramStart"/>
      <w:r w:rsidRPr="001D09DB">
        <w:rPr>
          <w:rFonts w:asciiTheme="minorHAnsi" w:hAnsiTheme="minorHAnsi" w:cstheme="minorHAnsi"/>
          <w:sz w:val="24"/>
          <w:szCs w:val="24"/>
        </w:rPr>
        <w:t>ocasionar,</w:t>
      </w:r>
      <w:proofErr w:type="gramEnd"/>
      <w:r w:rsidRPr="001D09DB">
        <w:rPr>
          <w:rFonts w:asciiTheme="minorHAnsi" w:hAnsiTheme="minorHAnsi" w:cstheme="minorHAnsi"/>
          <w:sz w:val="24"/>
          <w:szCs w:val="24"/>
        </w:rPr>
        <w:t xml:space="preserve"> serán a exclusivo cargo del Oferente. A dichos efectos, el Oferente autoriza al Agente Colocador a debitar de cualquiera de sus cuentas abiertas en el Agente Colocador, aún en descubierto, los mentados importes.</w:t>
      </w:r>
    </w:p>
    <w:p w14:paraId="421D5991" w14:textId="77777777" w:rsidR="00443270" w:rsidRPr="001D09DB" w:rsidRDefault="00443270" w:rsidP="00443270">
      <w:pPr>
        <w:spacing w:line="345" w:lineRule="exact"/>
        <w:rPr>
          <w:rFonts w:asciiTheme="minorHAnsi" w:hAnsiTheme="minorHAnsi" w:cstheme="minorHAnsi"/>
          <w:b/>
          <w:sz w:val="24"/>
          <w:szCs w:val="24"/>
        </w:rPr>
      </w:pPr>
    </w:p>
    <w:p w14:paraId="7B01E265" w14:textId="77777777" w:rsidR="00443270" w:rsidRPr="001D09DB" w:rsidRDefault="00443270" w:rsidP="00443270">
      <w:pPr>
        <w:numPr>
          <w:ilvl w:val="0"/>
          <w:numId w:val="11"/>
        </w:numPr>
        <w:tabs>
          <w:tab w:val="left" w:pos="1023"/>
        </w:tabs>
        <w:spacing w:line="247" w:lineRule="auto"/>
        <w:jc w:val="both"/>
        <w:rPr>
          <w:rFonts w:asciiTheme="minorHAnsi" w:hAnsiTheme="minorHAnsi" w:cstheme="minorHAnsi"/>
          <w:b/>
          <w:sz w:val="24"/>
          <w:szCs w:val="24"/>
        </w:rPr>
      </w:pPr>
      <w:r w:rsidRPr="001D09DB">
        <w:rPr>
          <w:rFonts w:asciiTheme="minorHAnsi" w:hAnsiTheme="minorHAnsi" w:cstheme="minorHAnsi"/>
          <w:b/>
          <w:sz w:val="24"/>
          <w:szCs w:val="24"/>
          <w:u w:val="single"/>
        </w:rPr>
        <w:t>Indemnidad</w:t>
      </w:r>
      <w:r w:rsidRPr="001D09DB">
        <w:rPr>
          <w:rFonts w:asciiTheme="minorHAnsi" w:hAnsiTheme="minorHAnsi" w:cstheme="minorHAnsi"/>
          <w:b/>
          <w:sz w:val="24"/>
          <w:szCs w:val="24"/>
        </w:rPr>
        <w:t>:</w:t>
      </w:r>
      <w:r w:rsidRPr="001D09DB">
        <w:rPr>
          <w:rFonts w:asciiTheme="minorHAnsi" w:hAnsiTheme="minorHAnsi" w:cstheme="minorHAnsi"/>
          <w:sz w:val="24"/>
          <w:szCs w:val="24"/>
        </w:rPr>
        <w:t xml:space="preserve"> El Oferente se obliga a indemnizar y mantener indemne y libre de todo daño y/o perjuicio al Agente Colocador y/o sus subsidiarias y controlantes, contra, y respecto de, toda pérdida, reclamo, multa, honorario, costo, gasto, daño, perjuicio y/o responsabilidad, de cualquier clase y/o naturaleza, a los que el Agente Colocador pueda estar sujeto en la medida en que tales pérdidas, reclamos, sentencias, honorarios, daños y/o responsabilidades se originaren en, tuvieren como causa, y/o se basaren en la presente Orden de Compra, ello salvo dolo o culpa grave del Agente Colocador calificada como tal por una sentencia judicial firme dictada por un tribunal competente y pasada en autoridad de cosa juzgada. Asimismo, el Oferente se compromete a reembolsar al Agente Colocador de cualquier gasto y/o costo legal y/o de otro tipo en el que hubiere incurrido con relación a la investigación y/o defensa de cualquiera de dichas pérdidas, reclamos, daños, perjuicios, multas, costos, gastos, sentencias y/o responsabilidades, de cualquier clase y/o naturaleza.</w:t>
      </w:r>
    </w:p>
    <w:p w14:paraId="12572AEA" w14:textId="77777777" w:rsidR="00443270" w:rsidRPr="001D09DB" w:rsidRDefault="00443270" w:rsidP="00443270">
      <w:pPr>
        <w:spacing w:line="337" w:lineRule="exact"/>
        <w:rPr>
          <w:rFonts w:asciiTheme="minorHAnsi" w:eastAsia="Times New Roman" w:hAnsiTheme="minorHAnsi" w:cstheme="minorHAnsi"/>
          <w:sz w:val="24"/>
          <w:szCs w:val="24"/>
        </w:rPr>
      </w:pPr>
    </w:p>
    <w:p w14:paraId="35160DFA" w14:textId="77777777" w:rsidR="00443270" w:rsidRPr="001D09DB" w:rsidRDefault="00443270" w:rsidP="00443270">
      <w:pPr>
        <w:spacing w:line="0" w:lineRule="atLeast"/>
        <w:ind w:left="260"/>
        <w:rPr>
          <w:rFonts w:asciiTheme="minorHAnsi" w:hAnsiTheme="minorHAnsi" w:cstheme="minorHAnsi"/>
          <w:sz w:val="24"/>
          <w:szCs w:val="24"/>
        </w:rPr>
      </w:pPr>
      <w:r w:rsidRPr="001D09DB">
        <w:rPr>
          <w:rFonts w:asciiTheme="minorHAnsi" w:hAnsiTheme="minorHAnsi" w:cstheme="minorHAnsi"/>
          <w:sz w:val="24"/>
          <w:szCs w:val="24"/>
        </w:rPr>
        <w:t>Sin otro particular, los saludamos atentamente,</w:t>
      </w:r>
    </w:p>
    <w:p w14:paraId="2A2307CA" w14:textId="77777777" w:rsidR="00443270" w:rsidRPr="001D09DB" w:rsidRDefault="00443270" w:rsidP="00443270">
      <w:pPr>
        <w:spacing w:line="293" w:lineRule="exact"/>
        <w:rPr>
          <w:rFonts w:asciiTheme="minorHAnsi" w:eastAsia="Times New Roman" w:hAnsiTheme="minorHAnsi" w:cstheme="minorHAnsi"/>
          <w:sz w:val="24"/>
          <w:szCs w:val="24"/>
        </w:rPr>
      </w:pPr>
    </w:p>
    <w:p w14:paraId="1CEE8D4D" w14:textId="77777777" w:rsidR="00443270" w:rsidRPr="001D09DB" w:rsidRDefault="00443270" w:rsidP="00443270">
      <w:pPr>
        <w:spacing w:line="0" w:lineRule="atLeast"/>
        <w:ind w:left="260"/>
        <w:rPr>
          <w:rFonts w:asciiTheme="minorHAnsi" w:hAnsiTheme="minorHAnsi" w:cstheme="minorHAnsi"/>
          <w:sz w:val="24"/>
          <w:szCs w:val="24"/>
        </w:rPr>
      </w:pPr>
      <w:r w:rsidRPr="001D09DB">
        <w:rPr>
          <w:rFonts w:asciiTheme="minorHAnsi" w:hAnsiTheme="minorHAnsi" w:cstheme="minorHAnsi"/>
          <w:sz w:val="24"/>
          <w:szCs w:val="24"/>
        </w:rPr>
        <w:t>Denominación del Oferente: __________________________________________________</w:t>
      </w:r>
    </w:p>
    <w:p w14:paraId="06AF904D" w14:textId="77777777" w:rsidR="00443270" w:rsidRPr="001D09DB" w:rsidRDefault="00443270" w:rsidP="00443270">
      <w:pPr>
        <w:spacing w:line="269" w:lineRule="exact"/>
        <w:rPr>
          <w:rFonts w:asciiTheme="minorHAnsi" w:eastAsia="Times New Roman" w:hAnsiTheme="minorHAnsi" w:cstheme="minorHAnsi"/>
          <w:sz w:val="24"/>
          <w:szCs w:val="24"/>
        </w:rPr>
      </w:pPr>
    </w:p>
    <w:p w14:paraId="183F9ED6" w14:textId="77777777" w:rsidR="00443270" w:rsidRPr="001D09DB" w:rsidRDefault="00443270" w:rsidP="00443270">
      <w:pPr>
        <w:tabs>
          <w:tab w:val="left" w:pos="1220"/>
        </w:tabs>
        <w:spacing w:line="0" w:lineRule="atLeast"/>
        <w:ind w:left="260"/>
        <w:rPr>
          <w:rFonts w:asciiTheme="minorHAnsi" w:hAnsiTheme="minorHAnsi" w:cstheme="minorHAnsi"/>
          <w:sz w:val="24"/>
          <w:szCs w:val="24"/>
        </w:rPr>
      </w:pPr>
      <w:r w:rsidRPr="001D09DB">
        <w:rPr>
          <w:rFonts w:asciiTheme="minorHAnsi" w:hAnsiTheme="minorHAnsi" w:cstheme="minorHAnsi"/>
          <w:sz w:val="24"/>
          <w:szCs w:val="24"/>
        </w:rPr>
        <w:t>Firma:</w:t>
      </w:r>
      <w:r w:rsidRPr="001D09DB">
        <w:rPr>
          <w:rFonts w:asciiTheme="minorHAnsi" w:hAnsiTheme="minorHAnsi" w:cstheme="minorHAnsi"/>
          <w:sz w:val="24"/>
          <w:szCs w:val="24"/>
        </w:rPr>
        <w:tab/>
        <w:t>_________________________</w:t>
      </w:r>
    </w:p>
    <w:p w14:paraId="5BBD2872" w14:textId="77777777" w:rsidR="00443270" w:rsidRPr="001D09DB" w:rsidRDefault="00443270" w:rsidP="00443270">
      <w:pPr>
        <w:spacing w:line="0" w:lineRule="atLeast"/>
        <w:ind w:left="260"/>
        <w:rPr>
          <w:rFonts w:asciiTheme="minorHAnsi" w:hAnsiTheme="minorHAnsi" w:cstheme="minorHAnsi"/>
          <w:sz w:val="24"/>
          <w:szCs w:val="24"/>
        </w:rPr>
      </w:pPr>
      <w:r w:rsidRPr="001D09DB">
        <w:rPr>
          <w:rFonts w:asciiTheme="minorHAnsi" w:hAnsiTheme="minorHAnsi" w:cstheme="minorHAnsi"/>
          <w:sz w:val="24"/>
          <w:szCs w:val="24"/>
        </w:rPr>
        <w:t>Nombre:  _________________________</w:t>
      </w:r>
    </w:p>
    <w:p w14:paraId="02C579CE" w14:textId="77777777" w:rsidR="00443270" w:rsidRPr="001D09DB" w:rsidRDefault="00443270" w:rsidP="00443270">
      <w:pPr>
        <w:tabs>
          <w:tab w:val="left" w:pos="1220"/>
        </w:tabs>
        <w:spacing w:line="0" w:lineRule="atLeast"/>
        <w:ind w:left="260"/>
        <w:rPr>
          <w:rFonts w:asciiTheme="minorHAnsi" w:hAnsiTheme="minorHAnsi" w:cstheme="minorHAnsi"/>
          <w:sz w:val="24"/>
          <w:szCs w:val="24"/>
        </w:rPr>
      </w:pPr>
      <w:r w:rsidRPr="001D09DB">
        <w:rPr>
          <w:rFonts w:asciiTheme="minorHAnsi" w:hAnsiTheme="minorHAnsi" w:cstheme="minorHAnsi"/>
          <w:sz w:val="24"/>
          <w:szCs w:val="24"/>
        </w:rPr>
        <w:t>D.N.I.:</w:t>
      </w:r>
      <w:r w:rsidRPr="001D09DB">
        <w:rPr>
          <w:rFonts w:asciiTheme="minorHAnsi" w:hAnsiTheme="minorHAnsi" w:cstheme="minorHAnsi"/>
          <w:sz w:val="24"/>
          <w:szCs w:val="24"/>
        </w:rPr>
        <w:tab/>
        <w:t>_________________________</w:t>
      </w:r>
    </w:p>
    <w:p w14:paraId="6CDE85E3" w14:textId="77777777" w:rsidR="00443270" w:rsidRPr="001D09DB" w:rsidRDefault="00443270" w:rsidP="00443270">
      <w:pPr>
        <w:spacing w:line="2" w:lineRule="exact"/>
        <w:rPr>
          <w:rFonts w:asciiTheme="minorHAnsi" w:eastAsia="Times New Roman" w:hAnsiTheme="minorHAnsi" w:cstheme="minorHAnsi"/>
          <w:sz w:val="24"/>
          <w:szCs w:val="24"/>
        </w:rPr>
      </w:pPr>
    </w:p>
    <w:p w14:paraId="2FC33C32" w14:textId="77777777" w:rsidR="00443270" w:rsidRPr="001D09DB" w:rsidRDefault="00443270" w:rsidP="00443270">
      <w:pPr>
        <w:tabs>
          <w:tab w:val="left" w:pos="1220"/>
        </w:tabs>
        <w:spacing w:line="0" w:lineRule="atLeast"/>
        <w:ind w:left="260"/>
        <w:rPr>
          <w:rFonts w:asciiTheme="minorHAnsi" w:hAnsiTheme="minorHAnsi" w:cstheme="minorHAnsi"/>
          <w:sz w:val="24"/>
          <w:szCs w:val="24"/>
        </w:rPr>
      </w:pPr>
      <w:r w:rsidRPr="001D09DB">
        <w:rPr>
          <w:rFonts w:asciiTheme="minorHAnsi" w:hAnsiTheme="minorHAnsi" w:cstheme="minorHAnsi"/>
          <w:sz w:val="24"/>
          <w:szCs w:val="24"/>
        </w:rPr>
        <w:lastRenderedPageBreak/>
        <w:t>Cargo:</w:t>
      </w:r>
      <w:r w:rsidRPr="001D09DB">
        <w:rPr>
          <w:rFonts w:asciiTheme="minorHAnsi" w:hAnsiTheme="minorHAnsi" w:cstheme="minorHAnsi"/>
          <w:sz w:val="24"/>
          <w:szCs w:val="24"/>
        </w:rPr>
        <w:tab/>
        <w:t>_________________________</w:t>
      </w:r>
    </w:p>
    <w:p w14:paraId="6FE915C4" w14:textId="77777777" w:rsidR="00443270" w:rsidRPr="001D09DB" w:rsidRDefault="00443270" w:rsidP="00443270">
      <w:pPr>
        <w:spacing w:line="0" w:lineRule="atLeast"/>
        <w:ind w:left="260"/>
        <w:rPr>
          <w:rFonts w:asciiTheme="minorHAnsi" w:hAnsiTheme="minorHAnsi" w:cstheme="minorHAnsi"/>
          <w:sz w:val="24"/>
          <w:szCs w:val="24"/>
        </w:rPr>
      </w:pPr>
      <w:r w:rsidRPr="001D09DB">
        <w:rPr>
          <w:rFonts w:asciiTheme="minorHAnsi" w:hAnsiTheme="minorHAnsi" w:cstheme="minorHAnsi"/>
          <w:sz w:val="24"/>
          <w:szCs w:val="24"/>
        </w:rPr>
        <w:t>Domicilio: _________________________</w:t>
      </w:r>
    </w:p>
    <w:p w14:paraId="5BF4E49B" w14:textId="77777777" w:rsidR="00443270" w:rsidRPr="001D09DB" w:rsidRDefault="00443270" w:rsidP="00443270">
      <w:pPr>
        <w:spacing w:line="0" w:lineRule="atLeast"/>
        <w:ind w:left="260"/>
        <w:rPr>
          <w:rFonts w:asciiTheme="minorHAnsi" w:hAnsiTheme="minorHAnsi" w:cstheme="minorHAnsi"/>
          <w:sz w:val="24"/>
          <w:szCs w:val="24"/>
        </w:rPr>
      </w:pPr>
      <w:r w:rsidRPr="001D09DB">
        <w:rPr>
          <w:rFonts w:asciiTheme="minorHAnsi" w:hAnsiTheme="minorHAnsi" w:cstheme="minorHAnsi"/>
          <w:sz w:val="24"/>
          <w:szCs w:val="24"/>
        </w:rPr>
        <w:t>Teléfono: _________________________</w:t>
      </w:r>
    </w:p>
    <w:p w14:paraId="12A0D72E" w14:textId="77777777" w:rsidR="006C4239" w:rsidRDefault="006C4239"/>
    <w:p w14:paraId="4A6A0603" w14:textId="1C5F648B" w:rsidR="00C804EC" w:rsidRPr="006C4239" w:rsidRDefault="006C4239">
      <w:pPr>
        <w:rPr>
          <w:rFonts w:asciiTheme="minorHAnsi" w:hAnsiTheme="minorHAnsi" w:cstheme="minorHAnsi"/>
          <w:sz w:val="24"/>
          <w:szCs w:val="24"/>
        </w:rPr>
      </w:pPr>
      <w:r w:rsidRPr="006C4239">
        <w:rPr>
          <w:rFonts w:asciiTheme="minorHAnsi" w:hAnsiTheme="minorHAnsi" w:cstheme="minorHAnsi"/>
          <w:sz w:val="24"/>
          <w:szCs w:val="24"/>
        </w:rPr>
        <w:t>EL PRESENTE FORMULARIO DE SUSCRIPCIÓN PODRÁ EMITIRSE AL COLOCADOR BANCO DE SERVICIOS Y TRANSACCIONES S.A.U.  DURANTE EL PERÍODO DE SUBASTA (I) MEDIANTE MAIL AL CORREO MESA@BST.COM.AR, ATENCIÓN PAZ SEMENTUCH/MATIAS VELOSO/ PABLO KENNY, DEBIENDO PRESENTAR EL ORIGINAL POSTERIORMENTE; O (II) EN MANO EN EL DOMICILIO DEL COLOCADOR SITO EN GRAL. JUAN DOMINGO PERON 646, PISO 4, CIUDAD AUTÓNOMA DE BUENOS AIRES, REPÚBLICA ARGENTINA, EN EL HORARIO HABITUAL DE LA ACTIVIDAD COMERCIAL O DE 10 A 16 HORAS. EL EJEMPLAR ORIGINAL DEBERÁ ESTAR DEBIDAMENTE FIRMADO.</w:t>
      </w:r>
    </w:p>
    <w:sectPr w:rsidR="00C804EC" w:rsidRPr="006C4239">
      <w:foot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1F8103" w14:textId="77777777" w:rsidR="00DF4FCB" w:rsidRDefault="00DF4FCB" w:rsidP="00443270">
      <w:r>
        <w:separator/>
      </w:r>
    </w:p>
  </w:endnote>
  <w:endnote w:type="continuationSeparator" w:id="0">
    <w:p w14:paraId="524CCEEA" w14:textId="77777777" w:rsidR="00DF4FCB" w:rsidRDefault="00DF4FCB" w:rsidP="004432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7421011"/>
      <w:docPartObj>
        <w:docPartGallery w:val="Page Numbers (Bottom of Page)"/>
        <w:docPartUnique/>
      </w:docPartObj>
    </w:sdtPr>
    <w:sdtContent>
      <w:p w14:paraId="2E8223AF" w14:textId="062FE3E9" w:rsidR="00443270" w:rsidRDefault="00443270">
        <w:pPr>
          <w:pStyle w:val="Piedepgina"/>
          <w:jc w:val="center"/>
        </w:pPr>
        <w:r>
          <w:fldChar w:fldCharType="begin"/>
        </w:r>
        <w:r>
          <w:instrText>PAGE   \* MERGEFORMAT</w:instrText>
        </w:r>
        <w:r>
          <w:fldChar w:fldCharType="separate"/>
        </w:r>
        <w:r>
          <w:rPr>
            <w:lang w:val="es-ES"/>
          </w:rPr>
          <w:t>2</w:t>
        </w:r>
        <w:r>
          <w:fldChar w:fldCharType="end"/>
        </w:r>
      </w:p>
    </w:sdtContent>
  </w:sdt>
  <w:p w14:paraId="31554724" w14:textId="77777777" w:rsidR="00443270" w:rsidRDefault="0044327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EA5903" w14:textId="77777777" w:rsidR="00DF4FCB" w:rsidRDefault="00DF4FCB" w:rsidP="00443270">
      <w:r>
        <w:separator/>
      </w:r>
    </w:p>
  </w:footnote>
  <w:footnote w:type="continuationSeparator" w:id="0">
    <w:p w14:paraId="35A8B1A2" w14:textId="77777777" w:rsidR="00DF4FCB" w:rsidRDefault="00DF4FCB" w:rsidP="004432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9"/>
    <w:multiLevelType w:val="hybridMultilevel"/>
    <w:tmpl w:val="38437FDA"/>
    <w:lvl w:ilvl="0" w:tplc="F53C7FD4">
      <w:start w:val="1"/>
      <w:numFmt w:val="bullet"/>
      <w:lvlText w:val="[●]"/>
      <w:lvlJc w:val="left"/>
    </w:lvl>
    <w:lvl w:ilvl="1" w:tplc="8A520DE6">
      <w:start w:val="1"/>
      <w:numFmt w:val="bullet"/>
      <w:lvlText w:val=""/>
      <w:lvlJc w:val="left"/>
    </w:lvl>
    <w:lvl w:ilvl="2" w:tplc="AB8A7A5E">
      <w:start w:val="1"/>
      <w:numFmt w:val="bullet"/>
      <w:lvlText w:val=""/>
      <w:lvlJc w:val="left"/>
    </w:lvl>
    <w:lvl w:ilvl="3" w:tplc="0472F7FE">
      <w:start w:val="1"/>
      <w:numFmt w:val="bullet"/>
      <w:lvlText w:val=""/>
      <w:lvlJc w:val="left"/>
    </w:lvl>
    <w:lvl w:ilvl="4" w:tplc="8F1CAE12">
      <w:start w:val="1"/>
      <w:numFmt w:val="bullet"/>
      <w:lvlText w:val=""/>
      <w:lvlJc w:val="left"/>
    </w:lvl>
    <w:lvl w:ilvl="5" w:tplc="5E8CBCBE">
      <w:start w:val="1"/>
      <w:numFmt w:val="bullet"/>
      <w:lvlText w:val=""/>
      <w:lvlJc w:val="left"/>
    </w:lvl>
    <w:lvl w:ilvl="6" w:tplc="7288341E">
      <w:start w:val="1"/>
      <w:numFmt w:val="bullet"/>
      <w:lvlText w:val=""/>
      <w:lvlJc w:val="left"/>
    </w:lvl>
    <w:lvl w:ilvl="7" w:tplc="E4B48300">
      <w:start w:val="1"/>
      <w:numFmt w:val="bullet"/>
      <w:lvlText w:val=""/>
      <w:lvlJc w:val="left"/>
    </w:lvl>
    <w:lvl w:ilvl="8" w:tplc="2B1089EA">
      <w:start w:val="1"/>
      <w:numFmt w:val="bullet"/>
      <w:lvlText w:val=""/>
      <w:lvlJc w:val="left"/>
    </w:lvl>
  </w:abstractNum>
  <w:abstractNum w:abstractNumId="1" w15:restartNumberingAfterBreak="0">
    <w:nsid w:val="0000002A"/>
    <w:multiLevelType w:val="hybridMultilevel"/>
    <w:tmpl w:val="7644A45C"/>
    <w:lvl w:ilvl="0" w:tplc="1ED423DE">
      <w:start w:val="1"/>
      <w:numFmt w:val="decimal"/>
      <w:lvlText w:val="%1."/>
      <w:lvlJc w:val="left"/>
    </w:lvl>
    <w:lvl w:ilvl="1" w:tplc="7114881E">
      <w:start w:val="1"/>
      <w:numFmt w:val="bullet"/>
      <w:lvlText w:val=""/>
      <w:lvlJc w:val="left"/>
    </w:lvl>
    <w:lvl w:ilvl="2" w:tplc="602E3772">
      <w:start w:val="1"/>
      <w:numFmt w:val="bullet"/>
      <w:lvlText w:val=""/>
      <w:lvlJc w:val="left"/>
    </w:lvl>
    <w:lvl w:ilvl="3" w:tplc="8CB8DB52">
      <w:start w:val="1"/>
      <w:numFmt w:val="bullet"/>
      <w:lvlText w:val=""/>
      <w:lvlJc w:val="left"/>
    </w:lvl>
    <w:lvl w:ilvl="4" w:tplc="9C7A93EE">
      <w:start w:val="1"/>
      <w:numFmt w:val="bullet"/>
      <w:lvlText w:val=""/>
      <w:lvlJc w:val="left"/>
    </w:lvl>
    <w:lvl w:ilvl="5" w:tplc="9650EC94">
      <w:start w:val="1"/>
      <w:numFmt w:val="bullet"/>
      <w:lvlText w:val=""/>
      <w:lvlJc w:val="left"/>
    </w:lvl>
    <w:lvl w:ilvl="6" w:tplc="88D860D4">
      <w:start w:val="1"/>
      <w:numFmt w:val="bullet"/>
      <w:lvlText w:val=""/>
      <w:lvlJc w:val="left"/>
    </w:lvl>
    <w:lvl w:ilvl="7" w:tplc="2A64CB3C">
      <w:start w:val="1"/>
      <w:numFmt w:val="bullet"/>
      <w:lvlText w:val=""/>
      <w:lvlJc w:val="left"/>
    </w:lvl>
    <w:lvl w:ilvl="8" w:tplc="6E74DEBE">
      <w:start w:val="1"/>
      <w:numFmt w:val="bullet"/>
      <w:lvlText w:val=""/>
      <w:lvlJc w:val="left"/>
    </w:lvl>
  </w:abstractNum>
  <w:abstractNum w:abstractNumId="2" w15:restartNumberingAfterBreak="0">
    <w:nsid w:val="0000002B"/>
    <w:multiLevelType w:val="hybridMultilevel"/>
    <w:tmpl w:val="32FFF902"/>
    <w:lvl w:ilvl="0" w:tplc="A3A2F662">
      <w:start w:val="1"/>
      <w:numFmt w:val="decimal"/>
      <w:lvlText w:val="(%1)"/>
      <w:lvlJc w:val="left"/>
    </w:lvl>
    <w:lvl w:ilvl="1" w:tplc="D21C3A26">
      <w:start w:val="1"/>
      <w:numFmt w:val="bullet"/>
      <w:lvlText w:val=""/>
      <w:lvlJc w:val="left"/>
    </w:lvl>
    <w:lvl w:ilvl="2" w:tplc="0C42AAF8">
      <w:start w:val="1"/>
      <w:numFmt w:val="bullet"/>
      <w:lvlText w:val=""/>
      <w:lvlJc w:val="left"/>
    </w:lvl>
    <w:lvl w:ilvl="3" w:tplc="56BE489A">
      <w:start w:val="1"/>
      <w:numFmt w:val="bullet"/>
      <w:lvlText w:val=""/>
      <w:lvlJc w:val="left"/>
    </w:lvl>
    <w:lvl w:ilvl="4" w:tplc="B5FAB362">
      <w:start w:val="1"/>
      <w:numFmt w:val="bullet"/>
      <w:lvlText w:val=""/>
      <w:lvlJc w:val="left"/>
    </w:lvl>
    <w:lvl w:ilvl="5" w:tplc="6AF83E1A">
      <w:start w:val="1"/>
      <w:numFmt w:val="bullet"/>
      <w:lvlText w:val=""/>
      <w:lvlJc w:val="left"/>
    </w:lvl>
    <w:lvl w:ilvl="6" w:tplc="E55CA1F0">
      <w:start w:val="1"/>
      <w:numFmt w:val="bullet"/>
      <w:lvlText w:val=""/>
      <w:lvlJc w:val="left"/>
    </w:lvl>
    <w:lvl w:ilvl="7" w:tplc="FA9E17DA">
      <w:start w:val="1"/>
      <w:numFmt w:val="bullet"/>
      <w:lvlText w:val=""/>
      <w:lvlJc w:val="left"/>
    </w:lvl>
    <w:lvl w:ilvl="8" w:tplc="86700DD4">
      <w:start w:val="1"/>
      <w:numFmt w:val="bullet"/>
      <w:lvlText w:val=""/>
      <w:lvlJc w:val="left"/>
    </w:lvl>
  </w:abstractNum>
  <w:abstractNum w:abstractNumId="3" w15:restartNumberingAfterBreak="0">
    <w:nsid w:val="0000002C"/>
    <w:multiLevelType w:val="hybridMultilevel"/>
    <w:tmpl w:val="684A481A"/>
    <w:lvl w:ilvl="0" w:tplc="25C099B4">
      <w:start w:val="2"/>
      <w:numFmt w:val="decimal"/>
      <w:lvlText w:val="%1."/>
      <w:lvlJc w:val="left"/>
    </w:lvl>
    <w:lvl w:ilvl="1" w:tplc="FA56485C">
      <w:start w:val="1"/>
      <w:numFmt w:val="bullet"/>
      <w:lvlText w:val=""/>
      <w:lvlJc w:val="left"/>
    </w:lvl>
    <w:lvl w:ilvl="2" w:tplc="4146907A">
      <w:start w:val="1"/>
      <w:numFmt w:val="bullet"/>
      <w:lvlText w:val=""/>
      <w:lvlJc w:val="left"/>
    </w:lvl>
    <w:lvl w:ilvl="3" w:tplc="31AC01DC">
      <w:start w:val="1"/>
      <w:numFmt w:val="bullet"/>
      <w:lvlText w:val=""/>
      <w:lvlJc w:val="left"/>
    </w:lvl>
    <w:lvl w:ilvl="4" w:tplc="8F0A1FE4">
      <w:start w:val="1"/>
      <w:numFmt w:val="bullet"/>
      <w:lvlText w:val=""/>
      <w:lvlJc w:val="left"/>
    </w:lvl>
    <w:lvl w:ilvl="5" w:tplc="B8B228D8">
      <w:start w:val="1"/>
      <w:numFmt w:val="bullet"/>
      <w:lvlText w:val=""/>
      <w:lvlJc w:val="left"/>
    </w:lvl>
    <w:lvl w:ilvl="6" w:tplc="47FE4054">
      <w:start w:val="1"/>
      <w:numFmt w:val="bullet"/>
      <w:lvlText w:val=""/>
      <w:lvlJc w:val="left"/>
    </w:lvl>
    <w:lvl w:ilvl="7" w:tplc="27706572">
      <w:start w:val="1"/>
      <w:numFmt w:val="bullet"/>
      <w:lvlText w:val=""/>
      <w:lvlJc w:val="left"/>
    </w:lvl>
    <w:lvl w:ilvl="8" w:tplc="2702E40A">
      <w:start w:val="1"/>
      <w:numFmt w:val="bullet"/>
      <w:lvlText w:val=""/>
      <w:lvlJc w:val="left"/>
    </w:lvl>
  </w:abstractNum>
  <w:abstractNum w:abstractNumId="4" w15:restartNumberingAfterBreak="0">
    <w:nsid w:val="0000002D"/>
    <w:multiLevelType w:val="hybridMultilevel"/>
    <w:tmpl w:val="579478FE"/>
    <w:lvl w:ilvl="0" w:tplc="39C6BD22">
      <w:start w:val="1"/>
      <w:numFmt w:val="bullet"/>
      <w:lvlText w:val="[●]"/>
      <w:lvlJc w:val="left"/>
    </w:lvl>
    <w:lvl w:ilvl="1" w:tplc="6FE654FA">
      <w:start w:val="1"/>
      <w:numFmt w:val="bullet"/>
      <w:lvlText w:val=""/>
      <w:lvlJc w:val="left"/>
    </w:lvl>
    <w:lvl w:ilvl="2" w:tplc="812E327E">
      <w:start w:val="1"/>
      <w:numFmt w:val="bullet"/>
      <w:lvlText w:val=""/>
      <w:lvlJc w:val="left"/>
    </w:lvl>
    <w:lvl w:ilvl="3" w:tplc="865E6D08">
      <w:start w:val="1"/>
      <w:numFmt w:val="bullet"/>
      <w:lvlText w:val=""/>
      <w:lvlJc w:val="left"/>
    </w:lvl>
    <w:lvl w:ilvl="4" w:tplc="39FE5400">
      <w:start w:val="1"/>
      <w:numFmt w:val="bullet"/>
      <w:lvlText w:val=""/>
      <w:lvlJc w:val="left"/>
    </w:lvl>
    <w:lvl w:ilvl="5" w:tplc="D7C406F8">
      <w:start w:val="1"/>
      <w:numFmt w:val="bullet"/>
      <w:lvlText w:val=""/>
      <w:lvlJc w:val="left"/>
    </w:lvl>
    <w:lvl w:ilvl="6" w:tplc="92BA531A">
      <w:start w:val="1"/>
      <w:numFmt w:val="bullet"/>
      <w:lvlText w:val=""/>
      <w:lvlJc w:val="left"/>
    </w:lvl>
    <w:lvl w:ilvl="7" w:tplc="85F2174E">
      <w:start w:val="1"/>
      <w:numFmt w:val="bullet"/>
      <w:lvlText w:val=""/>
      <w:lvlJc w:val="left"/>
    </w:lvl>
    <w:lvl w:ilvl="8" w:tplc="8D00DDDA">
      <w:start w:val="1"/>
      <w:numFmt w:val="bullet"/>
      <w:lvlText w:val=""/>
      <w:lvlJc w:val="left"/>
    </w:lvl>
  </w:abstractNum>
  <w:abstractNum w:abstractNumId="5" w15:restartNumberingAfterBreak="0">
    <w:nsid w:val="0000002F"/>
    <w:multiLevelType w:val="hybridMultilevel"/>
    <w:tmpl w:val="3DC240FA"/>
    <w:lvl w:ilvl="0" w:tplc="6DC8FEB8">
      <w:start w:val="3"/>
      <w:numFmt w:val="decimal"/>
      <w:lvlText w:val="%1."/>
      <w:lvlJc w:val="left"/>
    </w:lvl>
    <w:lvl w:ilvl="1" w:tplc="A07C481C">
      <w:start w:val="1"/>
      <w:numFmt w:val="bullet"/>
      <w:lvlText w:val=""/>
      <w:lvlJc w:val="left"/>
    </w:lvl>
    <w:lvl w:ilvl="2" w:tplc="CFEE8B6E">
      <w:start w:val="1"/>
      <w:numFmt w:val="bullet"/>
      <w:lvlText w:val=""/>
      <w:lvlJc w:val="left"/>
    </w:lvl>
    <w:lvl w:ilvl="3" w:tplc="87DCA956">
      <w:start w:val="1"/>
      <w:numFmt w:val="bullet"/>
      <w:lvlText w:val=""/>
      <w:lvlJc w:val="left"/>
    </w:lvl>
    <w:lvl w:ilvl="4" w:tplc="FD2C1EBC">
      <w:start w:val="1"/>
      <w:numFmt w:val="bullet"/>
      <w:lvlText w:val=""/>
      <w:lvlJc w:val="left"/>
    </w:lvl>
    <w:lvl w:ilvl="5" w:tplc="764A7B9A">
      <w:start w:val="1"/>
      <w:numFmt w:val="bullet"/>
      <w:lvlText w:val=""/>
      <w:lvlJc w:val="left"/>
    </w:lvl>
    <w:lvl w:ilvl="6" w:tplc="49D016A2">
      <w:start w:val="1"/>
      <w:numFmt w:val="bullet"/>
      <w:lvlText w:val=""/>
      <w:lvlJc w:val="left"/>
    </w:lvl>
    <w:lvl w:ilvl="7" w:tplc="B034383C">
      <w:start w:val="1"/>
      <w:numFmt w:val="bullet"/>
      <w:lvlText w:val=""/>
      <w:lvlJc w:val="left"/>
    </w:lvl>
    <w:lvl w:ilvl="8" w:tplc="CF1ACB30">
      <w:start w:val="1"/>
      <w:numFmt w:val="bullet"/>
      <w:lvlText w:val=""/>
      <w:lvlJc w:val="left"/>
    </w:lvl>
  </w:abstractNum>
  <w:abstractNum w:abstractNumId="6" w15:restartNumberingAfterBreak="0">
    <w:nsid w:val="00000030"/>
    <w:multiLevelType w:val="hybridMultilevel"/>
    <w:tmpl w:val="1BA026FA"/>
    <w:lvl w:ilvl="0" w:tplc="DE702F30">
      <w:start w:val="4"/>
      <w:numFmt w:val="decimal"/>
      <w:lvlText w:val="%1."/>
      <w:lvlJc w:val="left"/>
    </w:lvl>
    <w:lvl w:ilvl="1" w:tplc="B464F0E6">
      <w:start w:val="1"/>
      <w:numFmt w:val="lowerLetter"/>
      <w:lvlText w:val="%2)"/>
      <w:lvlJc w:val="left"/>
    </w:lvl>
    <w:lvl w:ilvl="2" w:tplc="570CC262">
      <w:start w:val="1"/>
      <w:numFmt w:val="bullet"/>
      <w:lvlText w:val=""/>
      <w:lvlJc w:val="left"/>
    </w:lvl>
    <w:lvl w:ilvl="3" w:tplc="ADBED8EE">
      <w:start w:val="1"/>
      <w:numFmt w:val="bullet"/>
      <w:lvlText w:val=""/>
      <w:lvlJc w:val="left"/>
    </w:lvl>
    <w:lvl w:ilvl="4" w:tplc="DB307952">
      <w:start w:val="1"/>
      <w:numFmt w:val="bullet"/>
      <w:lvlText w:val=""/>
      <w:lvlJc w:val="left"/>
    </w:lvl>
    <w:lvl w:ilvl="5" w:tplc="A71E9F08">
      <w:start w:val="1"/>
      <w:numFmt w:val="bullet"/>
      <w:lvlText w:val=""/>
      <w:lvlJc w:val="left"/>
    </w:lvl>
    <w:lvl w:ilvl="6" w:tplc="6728CBE6">
      <w:start w:val="1"/>
      <w:numFmt w:val="bullet"/>
      <w:lvlText w:val=""/>
      <w:lvlJc w:val="left"/>
    </w:lvl>
    <w:lvl w:ilvl="7" w:tplc="AE5C83CC">
      <w:start w:val="1"/>
      <w:numFmt w:val="bullet"/>
      <w:lvlText w:val=""/>
      <w:lvlJc w:val="left"/>
    </w:lvl>
    <w:lvl w:ilvl="8" w:tplc="975292C6">
      <w:start w:val="1"/>
      <w:numFmt w:val="bullet"/>
      <w:lvlText w:val=""/>
      <w:lvlJc w:val="left"/>
    </w:lvl>
  </w:abstractNum>
  <w:abstractNum w:abstractNumId="7" w15:restartNumberingAfterBreak="0">
    <w:nsid w:val="00000031"/>
    <w:multiLevelType w:val="hybridMultilevel"/>
    <w:tmpl w:val="79A1DEAA"/>
    <w:lvl w:ilvl="0" w:tplc="68B0BF7A">
      <w:start w:val="1"/>
      <w:numFmt w:val="decimal"/>
      <w:lvlText w:val="%1"/>
      <w:lvlJc w:val="left"/>
    </w:lvl>
    <w:lvl w:ilvl="1" w:tplc="4896163C">
      <w:start w:val="9"/>
      <w:numFmt w:val="lowerLetter"/>
      <w:lvlText w:val="%2)"/>
      <w:lvlJc w:val="left"/>
    </w:lvl>
    <w:lvl w:ilvl="2" w:tplc="68366EF0">
      <w:start w:val="1"/>
      <w:numFmt w:val="bullet"/>
      <w:lvlText w:val=""/>
      <w:lvlJc w:val="left"/>
    </w:lvl>
    <w:lvl w:ilvl="3" w:tplc="489A9ADA">
      <w:start w:val="1"/>
      <w:numFmt w:val="bullet"/>
      <w:lvlText w:val=""/>
      <w:lvlJc w:val="left"/>
    </w:lvl>
    <w:lvl w:ilvl="4" w:tplc="27040C46">
      <w:start w:val="1"/>
      <w:numFmt w:val="bullet"/>
      <w:lvlText w:val=""/>
      <w:lvlJc w:val="left"/>
    </w:lvl>
    <w:lvl w:ilvl="5" w:tplc="584A6EB2">
      <w:start w:val="1"/>
      <w:numFmt w:val="bullet"/>
      <w:lvlText w:val=""/>
      <w:lvlJc w:val="left"/>
    </w:lvl>
    <w:lvl w:ilvl="6" w:tplc="10C80966">
      <w:start w:val="1"/>
      <w:numFmt w:val="bullet"/>
      <w:lvlText w:val=""/>
      <w:lvlJc w:val="left"/>
    </w:lvl>
    <w:lvl w:ilvl="7" w:tplc="0FE07264">
      <w:start w:val="1"/>
      <w:numFmt w:val="bullet"/>
      <w:lvlText w:val=""/>
      <w:lvlJc w:val="left"/>
    </w:lvl>
    <w:lvl w:ilvl="8" w:tplc="D69A8CD0">
      <w:start w:val="1"/>
      <w:numFmt w:val="bullet"/>
      <w:lvlText w:val=""/>
      <w:lvlJc w:val="left"/>
    </w:lvl>
  </w:abstractNum>
  <w:abstractNum w:abstractNumId="8" w15:restartNumberingAfterBreak="0">
    <w:nsid w:val="00000032"/>
    <w:multiLevelType w:val="hybridMultilevel"/>
    <w:tmpl w:val="75C6C33A"/>
    <w:lvl w:ilvl="0" w:tplc="ECBCA2F0">
      <w:start w:val="5"/>
      <w:numFmt w:val="decimal"/>
      <w:lvlText w:val="%1."/>
      <w:lvlJc w:val="left"/>
    </w:lvl>
    <w:lvl w:ilvl="1" w:tplc="6B3091C4">
      <w:start w:val="1"/>
      <w:numFmt w:val="lowerLetter"/>
      <w:lvlText w:val="%2"/>
      <w:lvlJc w:val="left"/>
    </w:lvl>
    <w:lvl w:ilvl="2" w:tplc="71C033F0">
      <w:start w:val="1"/>
      <w:numFmt w:val="bullet"/>
      <w:lvlText w:val=""/>
      <w:lvlJc w:val="left"/>
    </w:lvl>
    <w:lvl w:ilvl="3" w:tplc="D4D0D072">
      <w:start w:val="1"/>
      <w:numFmt w:val="bullet"/>
      <w:lvlText w:val=""/>
      <w:lvlJc w:val="left"/>
    </w:lvl>
    <w:lvl w:ilvl="4" w:tplc="46520EF8">
      <w:start w:val="1"/>
      <w:numFmt w:val="bullet"/>
      <w:lvlText w:val=""/>
      <w:lvlJc w:val="left"/>
    </w:lvl>
    <w:lvl w:ilvl="5" w:tplc="C5BAE6B0">
      <w:start w:val="1"/>
      <w:numFmt w:val="bullet"/>
      <w:lvlText w:val=""/>
      <w:lvlJc w:val="left"/>
    </w:lvl>
    <w:lvl w:ilvl="6" w:tplc="9A367B16">
      <w:start w:val="1"/>
      <w:numFmt w:val="bullet"/>
      <w:lvlText w:val=""/>
      <w:lvlJc w:val="left"/>
    </w:lvl>
    <w:lvl w:ilvl="7" w:tplc="60D8BD76">
      <w:start w:val="1"/>
      <w:numFmt w:val="bullet"/>
      <w:lvlText w:val=""/>
      <w:lvlJc w:val="left"/>
    </w:lvl>
    <w:lvl w:ilvl="8" w:tplc="0602CDAE">
      <w:start w:val="1"/>
      <w:numFmt w:val="bullet"/>
      <w:lvlText w:val=""/>
      <w:lvlJc w:val="left"/>
    </w:lvl>
  </w:abstractNum>
  <w:abstractNum w:abstractNumId="9" w15:restartNumberingAfterBreak="0">
    <w:nsid w:val="00000033"/>
    <w:multiLevelType w:val="hybridMultilevel"/>
    <w:tmpl w:val="12E685FA"/>
    <w:lvl w:ilvl="0" w:tplc="75D85136">
      <w:start w:val="6"/>
      <w:numFmt w:val="decimal"/>
      <w:lvlText w:val="%1."/>
      <w:lvlJc w:val="left"/>
    </w:lvl>
    <w:lvl w:ilvl="1" w:tplc="EECCC016">
      <w:start w:val="1"/>
      <w:numFmt w:val="bullet"/>
      <w:lvlText w:val=""/>
      <w:lvlJc w:val="left"/>
    </w:lvl>
    <w:lvl w:ilvl="2" w:tplc="A83A6B68">
      <w:start w:val="1"/>
      <w:numFmt w:val="bullet"/>
      <w:lvlText w:val=""/>
      <w:lvlJc w:val="left"/>
    </w:lvl>
    <w:lvl w:ilvl="3" w:tplc="DB501826">
      <w:start w:val="1"/>
      <w:numFmt w:val="bullet"/>
      <w:lvlText w:val=""/>
      <w:lvlJc w:val="left"/>
    </w:lvl>
    <w:lvl w:ilvl="4" w:tplc="D82EEC6A">
      <w:start w:val="1"/>
      <w:numFmt w:val="bullet"/>
      <w:lvlText w:val=""/>
      <w:lvlJc w:val="left"/>
    </w:lvl>
    <w:lvl w:ilvl="5" w:tplc="34BA2A74">
      <w:start w:val="1"/>
      <w:numFmt w:val="bullet"/>
      <w:lvlText w:val=""/>
      <w:lvlJc w:val="left"/>
    </w:lvl>
    <w:lvl w:ilvl="6" w:tplc="2E469826">
      <w:start w:val="1"/>
      <w:numFmt w:val="bullet"/>
      <w:lvlText w:val=""/>
      <w:lvlJc w:val="left"/>
    </w:lvl>
    <w:lvl w:ilvl="7" w:tplc="8A0A217A">
      <w:start w:val="1"/>
      <w:numFmt w:val="bullet"/>
      <w:lvlText w:val=""/>
      <w:lvlJc w:val="left"/>
    </w:lvl>
    <w:lvl w:ilvl="8" w:tplc="AFC822D0">
      <w:start w:val="1"/>
      <w:numFmt w:val="bullet"/>
      <w:lvlText w:val=""/>
      <w:lvlJc w:val="left"/>
    </w:lvl>
  </w:abstractNum>
  <w:abstractNum w:abstractNumId="10" w15:restartNumberingAfterBreak="0">
    <w:nsid w:val="00000034"/>
    <w:multiLevelType w:val="hybridMultilevel"/>
    <w:tmpl w:val="70C6A528"/>
    <w:lvl w:ilvl="0" w:tplc="56A698A6">
      <w:start w:val="11"/>
      <w:numFmt w:val="decimal"/>
      <w:lvlText w:val="%1."/>
      <w:lvlJc w:val="left"/>
    </w:lvl>
    <w:lvl w:ilvl="1" w:tplc="99829B0A">
      <w:start w:val="1"/>
      <w:numFmt w:val="bullet"/>
      <w:lvlText w:val=""/>
      <w:lvlJc w:val="left"/>
    </w:lvl>
    <w:lvl w:ilvl="2" w:tplc="584AA61A">
      <w:start w:val="1"/>
      <w:numFmt w:val="bullet"/>
      <w:lvlText w:val=""/>
      <w:lvlJc w:val="left"/>
    </w:lvl>
    <w:lvl w:ilvl="3" w:tplc="B8CE4B74">
      <w:start w:val="1"/>
      <w:numFmt w:val="bullet"/>
      <w:lvlText w:val=""/>
      <w:lvlJc w:val="left"/>
    </w:lvl>
    <w:lvl w:ilvl="4" w:tplc="2EA25D92">
      <w:start w:val="1"/>
      <w:numFmt w:val="bullet"/>
      <w:lvlText w:val=""/>
      <w:lvlJc w:val="left"/>
    </w:lvl>
    <w:lvl w:ilvl="5" w:tplc="4386E0E4">
      <w:start w:val="1"/>
      <w:numFmt w:val="bullet"/>
      <w:lvlText w:val=""/>
      <w:lvlJc w:val="left"/>
    </w:lvl>
    <w:lvl w:ilvl="6" w:tplc="1B96A4AA">
      <w:start w:val="1"/>
      <w:numFmt w:val="bullet"/>
      <w:lvlText w:val=""/>
      <w:lvlJc w:val="left"/>
    </w:lvl>
    <w:lvl w:ilvl="7" w:tplc="B3764C34">
      <w:start w:val="1"/>
      <w:numFmt w:val="bullet"/>
      <w:lvlText w:val=""/>
      <w:lvlJc w:val="left"/>
    </w:lvl>
    <w:lvl w:ilvl="8" w:tplc="FB56B60E">
      <w:start w:val="1"/>
      <w:numFmt w:val="bullet"/>
      <w:lvlText w:val=""/>
      <w:lvlJc w:val="left"/>
    </w:lvl>
  </w:abstractNum>
  <w:num w:numId="1" w16cid:durableId="2107925202">
    <w:abstractNumId w:val="0"/>
  </w:num>
  <w:num w:numId="2" w16cid:durableId="1422684314">
    <w:abstractNumId w:val="1"/>
  </w:num>
  <w:num w:numId="3" w16cid:durableId="398599933">
    <w:abstractNumId w:val="2"/>
  </w:num>
  <w:num w:numId="4" w16cid:durableId="1748770303">
    <w:abstractNumId w:val="3"/>
  </w:num>
  <w:num w:numId="5" w16cid:durableId="2143226889">
    <w:abstractNumId w:val="4"/>
  </w:num>
  <w:num w:numId="6" w16cid:durableId="1345400363">
    <w:abstractNumId w:val="5"/>
  </w:num>
  <w:num w:numId="7" w16cid:durableId="1598753727">
    <w:abstractNumId w:val="6"/>
  </w:num>
  <w:num w:numId="8" w16cid:durableId="1086149791">
    <w:abstractNumId w:val="7"/>
  </w:num>
  <w:num w:numId="9" w16cid:durableId="327055135">
    <w:abstractNumId w:val="8"/>
  </w:num>
  <w:num w:numId="10" w16cid:durableId="1010718945">
    <w:abstractNumId w:val="9"/>
  </w:num>
  <w:num w:numId="11" w16cid:durableId="17215109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270"/>
    <w:rsid w:val="00261B82"/>
    <w:rsid w:val="00443270"/>
    <w:rsid w:val="006B10FC"/>
    <w:rsid w:val="006C4239"/>
    <w:rsid w:val="00C804EC"/>
    <w:rsid w:val="00DF4FCB"/>
    <w:rsid w:val="00F07FC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86EA3"/>
  <w15:chartTrackingRefBased/>
  <w15:docId w15:val="{B52A6587-981A-4C86-AB7F-ADA4831C1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3270"/>
    <w:pPr>
      <w:spacing w:after="0" w:line="240" w:lineRule="auto"/>
    </w:pPr>
    <w:rPr>
      <w:rFonts w:ascii="Calibri" w:eastAsia="Calibri" w:hAnsi="Calibri" w:cs="Arial"/>
      <w:kern w:val="0"/>
      <w:sz w:val="20"/>
      <w:szCs w:val="20"/>
      <w:lang w:eastAsia="es-AR"/>
      <w14:ligatures w14:val="none"/>
    </w:rPr>
  </w:style>
  <w:style w:type="paragraph" w:styleId="Ttulo1">
    <w:name w:val="heading 1"/>
    <w:basedOn w:val="Normal"/>
    <w:next w:val="Normal"/>
    <w:link w:val="Ttulo1Car"/>
    <w:uiPriority w:val="9"/>
    <w:qFormat/>
    <w:rsid w:val="004432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4432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44327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44327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44327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44327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4327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4327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4327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4327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4327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4327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4327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4327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4327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4327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4327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43270"/>
    <w:rPr>
      <w:rFonts w:eastAsiaTheme="majorEastAsia" w:cstheme="majorBidi"/>
      <w:color w:val="272727" w:themeColor="text1" w:themeTint="D8"/>
    </w:rPr>
  </w:style>
  <w:style w:type="paragraph" w:styleId="Ttulo">
    <w:name w:val="Title"/>
    <w:basedOn w:val="Normal"/>
    <w:next w:val="Normal"/>
    <w:link w:val="TtuloCar"/>
    <w:uiPriority w:val="10"/>
    <w:qFormat/>
    <w:rsid w:val="00443270"/>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4327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4327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4327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43270"/>
    <w:pPr>
      <w:spacing w:before="160"/>
      <w:jc w:val="center"/>
    </w:pPr>
    <w:rPr>
      <w:i/>
      <w:iCs/>
      <w:color w:val="404040" w:themeColor="text1" w:themeTint="BF"/>
    </w:rPr>
  </w:style>
  <w:style w:type="character" w:customStyle="1" w:styleId="CitaCar">
    <w:name w:val="Cita Car"/>
    <w:basedOn w:val="Fuentedeprrafopredeter"/>
    <w:link w:val="Cita"/>
    <w:uiPriority w:val="29"/>
    <w:rsid w:val="00443270"/>
    <w:rPr>
      <w:i/>
      <w:iCs/>
      <w:color w:val="404040" w:themeColor="text1" w:themeTint="BF"/>
    </w:rPr>
  </w:style>
  <w:style w:type="paragraph" w:styleId="Prrafodelista">
    <w:name w:val="List Paragraph"/>
    <w:basedOn w:val="Normal"/>
    <w:uiPriority w:val="34"/>
    <w:qFormat/>
    <w:rsid w:val="00443270"/>
    <w:pPr>
      <w:ind w:left="720"/>
      <w:contextualSpacing/>
    </w:pPr>
  </w:style>
  <w:style w:type="character" w:styleId="nfasisintenso">
    <w:name w:val="Intense Emphasis"/>
    <w:basedOn w:val="Fuentedeprrafopredeter"/>
    <w:uiPriority w:val="21"/>
    <w:qFormat/>
    <w:rsid w:val="00443270"/>
    <w:rPr>
      <w:i/>
      <w:iCs/>
      <w:color w:val="0F4761" w:themeColor="accent1" w:themeShade="BF"/>
    </w:rPr>
  </w:style>
  <w:style w:type="paragraph" w:styleId="Citadestacada">
    <w:name w:val="Intense Quote"/>
    <w:basedOn w:val="Normal"/>
    <w:next w:val="Normal"/>
    <w:link w:val="CitadestacadaCar"/>
    <w:uiPriority w:val="30"/>
    <w:qFormat/>
    <w:rsid w:val="004432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443270"/>
    <w:rPr>
      <w:i/>
      <w:iCs/>
      <w:color w:val="0F4761" w:themeColor="accent1" w:themeShade="BF"/>
    </w:rPr>
  </w:style>
  <w:style w:type="character" w:styleId="Referenciaintensa">
    <w:name w:val="Intense Reference"/>
    <w:basedOn w:val="Fuentedeprrafopredeter"/>
    <w:uiPriority w:val="32"/>
    <w:qFormat/>
    <w:rsid w:val="00443270"/>
    <w:rPr>
      <w:b/>
      <w:bCs/>
      <w:smallCaps/>
      <w:color w:val="0F4761" w:themeColor="accent1" w:themeShade="BF"/>
      <w:spacing w:val="5"/>
    </w:rPr>
  </w:style>
  <w:style w:type="paragraph" w:styleId="Encabezado">
    <w:name w:val="header"/>
    <w:basedOn w:val="Normal"/>
    <w:link w:val="EncabezadoCar"/>
    <w:uiPriority w:val="99"/>
    <w:unhideWhenUsed/>
    <w:rsid w:val="00443270"/>
    <w:pPr>
      <w:tabs>
        <w:tab w:val="center" w:pos="4252"/>
        <w:tab w:val="right" w:pos="8504"/>
      </w:tabs>
    </w:pPr>
  </w:style>
  <w:style w:type="character" w:customStyle="1" w:styleId="EncabezadoCar">
    <w:name w:val="Encabezado Car"/>
    <w:basedOn w:val="Fuentedeprrafopredeter"/>
    <w:link w:val="Encabezado"/>
    <w:uiPriority w:val="99"/>
    <w:rsid w:val="00443270"/>
    <w:rPr>
      <w:rFonts w:ascii="Calibri" w:eastAsia="Calibri" w:hAnsi="Calibri" w:cs="Arial"/>
      <w:kern w:val="0"/>
      <w:sz w:val="20"/>
      <w:szCs w:val="20"/>
      <w:lang w:eastAsia="es-AR"/>
      <w14:ligatures w14:val="none"/>
    </w:rPr>
  </w:style>
  <w:style w:type="paragraph" w:styleId="Piedepgina">
    <w:name w:val="footer"/>
    <w:basedOn w:val="Normal"/>
    <w:link w:val="PiedepginaCar"/>
    <w:uiPriority w:val="99"/>
    <w:unhideWhenUsed/>
    <w:rsid w:val="00443270"/>
    <w:pPr>
      <w:tabs>
        <w:tab w:val="center" w:pos="4252"/>
        <w:tab w:val="right" w:pos="8504"/>
      </w:tabs>
    </w:pPr>
  </w:style>
  <w:style w:type="character" w:customStyle="1" w:styleId="PiedepginaCar">
    <w:name w:val="Pie de página Car"/>
    <w:basedOn w:val="Fuentedeprrafopredeter"/>
    <w:link w:val="Piedepgina"/>
    <w:uiPriority w:val="99"/>
    <w:rsid w:val="00443270"/>
    <w:rPr>
      <w:rFonts w:ascii="Calibri" w:eastAsia="Calibri" w:hAnsi="Calibri" w:cs="Arial"/>
      <w:kern w:val="0"/>
      <w:sz w:val="20"/>
      <w:szCs w:val="20"/>
      <w:lang w:eastAsia="es-AR"/>
      <w14:ligatures w14:val="none"/>
    </w:rPr>
  </w:style>
  <w:style w:type="paragraph" w:styleId="Revisin">
    <w:name w:val="Revision"/>
    <w:hidden/>
    <w:uiPriority w:val="99"/>
    <w:semiHidden/>
    <w:rsid w:val="006C4239"/>
    <w:pPr>
      <w:spacing w:after="0" w:line="240" w:lineRule="auto"/>
    </w:pPr>
    <w:rPr>
      <w:rFonts w:ascii="Calibri" w:eastAsia="Calibri" w:hAnsi="Calibri" w:cs="Arial"/>
      <w:kern w:val="0"/>
      <w:sz w:val="20"/>
      <w:szCs w:val="20"/>
      <w:lang w:eastAsia="es-AR"/>
      <w14:ligatures w14:val="none"/>
    </w:rPr>
  </w:style>
  <w:style w:type="table" w:styleId="Tablaconcuadrcula">
    <w:name w:val="Table Grid"/>
    <w:basedOn w:val="Tablanormal"/>
    <w:uiPriority w:val="39"/>
    <w:rsid w:val="00F07F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5.png@01DAB1BE.6C27EF30"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8</Pages>
  <Words>2853</Words>
  <Characters>15693</Characters>
  <Application>Microsoft Office Word</Application>
  <DocSecurity>0</DocSecurity>
  <Lines>130</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Aranda</dc:creator>
  <cp:keywords/>
  <dc:description/>
  <cp:lastModifiedBy>Maria Aranda</cp:lastModifiedBy>
  <cp:revision>2</cp:revision>
  <dcterms:created xsi:type="dcterms:W3CDTF">2026-08-05T17:55:00Z</dcterms:created>
  <dcterms:modified xsi:type="dcterms:W3CDTF">2026-08-05T18:09:00Z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9378c09-609d-421b-88fc-485d53760b2b_Enabled">
    <vt:lpwstr>true</vt:lpwstr>
  </property>
  <property fmtid="{D5CDD505-2E9C-101B-9397-08002B2CF9AE}" pid="3" name="MSIP_Label_a9378c09-609d-421b-88fc-485d53760b2b_SetDate">
    <vt:lpwstr>2026-08-05T17:55:38Z</vt:lpwstr>
  </property>
  <property fmtid="{D5CDD505-2E9C-101B-9397-08002B2CF9AE}" pid="4" name="MSIP_Label_a9378c09-609d-421b-88fc-485d53760b2b_Method">
    <vt:lpwstr>Standard</vt:lpwstr>
  </property>
  <property fmtid="{D5CDD505-2E9C-101B-9397-08002B2CF9AE}" pid="5" name="MSIP_Label_a9378c09-609d-421b-88fc-485d53760b2b_Name">
    <vt:lpwstr>Etiqueta Estrictamente Secreto</vt:lpwstr>
  </property>
  <property fmtid="{D5CDD505-2E9C-101B-9397-08002B2CF9AE}" pid="6" name="MSIP_Label_a9378c09-609d-421b-88fc-485d53760b2b_SiteId">
    <vt:lpwstr>d80f880f-4d4b-48a4-b6d5-ee44b3cdf59b</vt:lpwstr>
  </property>
  <property fmtid="{D5CDD505-2E9C-101B-9397-08002B2CF9AE}" pid="7" name="MSIP_Label_a9378c09-609d-421b-88fc-485d53760b2b_ActionId">
    <vt:lpwstr>ef0605ce-5731-4406-93fe-b72d4a106fdc</vt:lpwstr>
  </property>
  <property fmtid="{D5CDD505-2E9C-101B-9397-08002B2CF9AE}" pid="8" name="MSIP_Label_a9378c09-609d-421b-88fc-485d53760b2b_ContentBits">
    <vt:lpwstr>0</vt:lpwstr>
  </property>
  <property fmtid="{D5CDD505-2E9C-101B-9397-08002B2CF9AE}" pid="9" name="MSIP_Label_a9378c09-609d-421b-88fc-485d53760b2b_Tag">
    <vt:lpwstr>10, 3, 0, 1</vt:lpwstr>
  </property>
</Properties>
</file>