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C7CF8" w14:textId="0C0CD308" w:rsidR="00C55060" w:rsidRDefault="00C55060" w:rsidP="00C55060">
      <w:pPr>
        <w:widowControl w:val="0"/>
        <w:spacing w:after="0" w:line="240" w:lineRule="auto"/>
        <w:jc w:val="center"/>
        <w:rPr>
          <w:rFonts w:ascii="Times New Roman" w:eastAsia="Times New Roman" w:hAnsi="Times New Roman" w:cs="Times New Roman"/>
          <w:b/>
          <w:kern w:val="0"/>
          <w:u w:val="single"/>
          <w:lang w:eastAsia="es-ES"/>
          <w14:ligatures w14:val="none"/>
        </w:rPr>
      </w:pPr>
      <w:r>
        <w:rPr>
          <w:noProof/>
        </w:rPr>
        <w:drawing>
          <wp:inline distT="0" distB="0" distL="0" distR="0" wp14:anchorId="6308807E" wp14:editId="58365084">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7CBC0C63" w14:textId="77777777" w:rsidR="00C55060" w:rsidRDefault="00C55060" w:rsidP="00C55060">
      <w:pPr>
        <w:widowControl w:val="0"/>
        <w:spacing w:after="0" w:line="240" w:lineRule="auto"/>
        <w:jc w:val="center"/>
        <w:rPr>
          <w:rFonts w:ascii="Times New Roman" w:eastAsia="Times New Roman" w:hAnsi="Times New Roman" w:cs="Times New Roman"/>
          <w:b/>
          <w:kern w:val="0"/>
          <w:u w:val="single"/>
          <w:lang w:eastAsia="es-ES"/>
          <w14:ligatures w14:val="none"/>
        </w:rPr>
      </w:pPr>
    </w:p>
    <w:p w14:paraId="5C200A6E" w14:textId="09CE72DC" w:rsidR="00C55060" w:rsidRPr="00C55060" w:rsidRDefault="00C55060" w:rsidP="00C55060">
      <w:pPr>
        <w:widowControl w:val="0"/>
        <w:spacing w:after="0" w:line="240" w:lineRule="auto"/>
        <w:jc w:val="center"/>
        <w:rPr>
          <w:rFonts w:ascii="Calibri" w:eastAsia="Times New Roman" w:hAnsi="Calibri" w:cs="Calibri"/>
          <w:b/>
          <w:kern w:val="0"/>
          <w:u w:val="single"/>
          <w:lang w:eastAsia="es-ES"/>
          <w14:ligatures w14:val="none"/>
        </w:rPr>
      </w:pPr>
      <w:r w:rsidRPr="00C55060">
        <w:rPr>
          <w:rFonts w:ascii="Calibri" w:eastAsia="Times New Roman" w:hAnsi="Calibri" w:cs="Calibri"/>
          <w:b/>
          <w:kern w:val="0"/>
          <w:u w:val="single"/>
          <w:lang w:eastAsia="es-ES"/>
          <w14:ligatures w14:val="none"/>
        </w:rPr>
        <w:t xml:space="preserve">ORDEN DE COMPRA </w:t>
      </w:r>
    </w:p>
    <w:p w14:paraId="543D0E81" w14:textId="77777777" w:rsidR="00C55060" w:rsidRPr="00C55060" w:rsidRDefault="00C55060" w:rsidP="00C55060">
      <w:pPr>
        <w:widowControl w:val="0"/>
        <w:spacing w:after="0" w:line="240" w:lineRule="auto"/>
        <w:jc w:val="center"/>
        <w:rPr>
          <w:rFonts w:ascii="Times New Roman" w:eastAsia="Times New Roman" w:hAnsi="Times New Roman" w:cs="Times New Roman"/>
          <w:b/>
          <w:kern w:val="0"/>
          <w:u w:val="single"/>
          <w:lang w:eastAsia="es-ES"/>
          <w14:ligatures w14:val="none"/>
        </w:rPr>
      </w:pPr>
    </w:p>
    <w:p w14:paraId="45623DF5" w14:textId="77777777" w:rsidR="00C55060" w:rsidRPr="00C55060" w:rsidRDefault="00C55060" w:rsidP="00C55060">
      <w:pPr>
        <w:widowControl w:val="0"/>
        <w:tabs>
          <w:tab w:val="left" w:pos="4633"/>
        </w:tabs>
        <w:spacing w:before="120" w:after="0" w:line="240" w:lineRule="auto"/>
        <w:jc w:val="right"/>
        <w:rPr>
          <w:rFonts w:ascii="Calibri" w:eastAsia="Times New Roman" w:hAnsi="Calibri" w:cs="Calibri"/>
          <w:color w:val="000000"/>
          <w:kern w:val="0"/>
          <w:lang w:eastAsia="es-ES"/>
          <w14:ligatures w14:val="none"/>
        </w:rPr>
      </w:pPr>
      <w:bookmarkStart w:id="0" w:name="_cp_change_490"/>
      <w:bookmarkStart w:id="1" w:name="_cp_change_491"/>
      <w:bookmarkEnd w:id="0"/>
      <w:bookmarkEnd w:id="1"/>
      <w:r w:rsidRPr="00C55060">
        <w:rPr>
          <w:rFonts w:ascii="Calibri" w:eastAsia="Times New Roman" w:hAnsi="Calibri" w:cs="Calibri"/>
          <w:color w:val="000000"/>
          <w:kern w:val="0"/>
          <w:lang w:eastAsia="es-ES"/>
          <w14:ligatures w14:val="none"/>
        </w:rPr>
        <w:t>Ciudad Autónoma de Buenos Aires, 7 de mayo de 2026.</w:t>
      </w:r>
    </w:p>
    <w:p w14:paraId="64EFCAB3" w14:textId="77777777" w:rsidR="00C55060" w:rsidRPr="00C55060" w:rsidRDefault="00C55060" w:rsidP="00C55060">
      <w:pPr>
        <w:widowControl w:val="0"/>
        <w:tabs>
          <w:tab w:val="left" w:pos="4633"/>
        </w:tabs>
        <w:spacing w:after="0" w:line="240" w:lineRule="auto"/>
        <w:rPr>
          <w:rFonts w:ascii="Calibri" w:eastAsia="Times New Roman" w:hAnsi="Calibri" w:cs="Calibri"/>
          <w:i/>
          <w:iCs/>
          <w:color w:val="000000"/>
          <w:kern w:val="0"/>
          <w:lang w:eastAsia="es-ES"/>
          <w14:ligatures w14:val="none"/>
        </w:rPr>
      </w:pPr>
      <w:r w:rsidRPr="00C55060">
        <w:rPr>
          <w:rFonts w:ascii="Calibri" w:eastAsia="Times New Roman" w:hAnsi="Calibri" w:cs="Calibri"/>
          <w:i/>
          <w:iCs/>
          <w:color w:val="000000"/>
          <w:kern w:val="0"/>
          <w:lang w:eastAsia="es-ES"/>
          <w14:ligatures w14:val="none"/>
        </w:rPr>
        <w:t>Señores</w:t>
      </w:r>
    </w:p>
    <w:p w14:paraId="04B4B8BD" w14:textId="77777777" w:rsidR="00C55060" w:rsidRPr="00422255" w:rsidRDefault="00C55060" w:rsidP="00C55060">
      <w:pPr>
        <w:spacing w:after="0" w:line="240" w:lineRule="auto"/>
        <w:rPr>
          <w:rFonts w:ascii="Calibri" w:eastAsia="Times New Roman" w:hAnsi="Calibri" w:cs="Calibri"/>
          <w:kern w:val="0"/>
          <w:lang w:eastAsia="es-ES"/>
          <w14:ligatures w14:val="none"/>
        </w:rPr>
      </w:pPr>
      <w:r w:rsidRPr="00422255">
        <w:rPr>
          <w:rFonts w:ascii="Calibri" w:eastAsia="Times New Roman" w:hAnsi="Calibri" w:cs="Calibri"/>
          <w:kern w:val="0"/>
          <w:lang w:eastAsia="es-ES"/>
          <w14:ligatures w14:val="none"/>
        </w:rPr>
        <w:t>Banco de Servicios y Transacciones S.A.U.</w:t>
      </w:r>
    </w:p>
    <w:p w14:paraId="241FD200" w14:textId="77777777" w:rsidR="00C55060" w:rsidRPr="00422255" w:rsidRDefault="00C55060" w:rsidP="00C55060">
      <w:pPr>
        <w:spacing w:after="0" w:line="240" w:lineRule="auto"/>
        <w:rPr>
          <w:rFonts w:ascii="Calibri" w:eastAsia="Times New Roman" w:hAnsi="Calibri" w:cs="Calibri"/>
          <w:kern w:val="0"/>
          <w:lang w:eastAsia="es-ES"/>
          <w14:ligatures w14:val="none"/>
        </w:rPr>
      </w:pPr>
      <w:r w:rsidRPr="00422255">
        <w:rPr>
          <w:rFonts w:ascii="Calibri" w:eastAsia="Times New Roman" w:hAnsi="Calibri" w:cs="Calibri"/>
          <w:kern w:val="0"/>
          <w:lang w:eastAsia="es-ES"/>
          <w14:ligatures w14:val="none"/>
        </w:rPr>
        <w:t>Tte. Gral. Juan Domingo Perón 646, Piso 4°</w:t>
      </w:r>
    </w:p>
    <w:p w14:paraId="73C80B56" w14:textId="77777777" w:rsidR="00C55060" w:rsidRPr="00422255" w:rsidRDefault="00C55060" w:rsidP="00C55060">
      <w:pPr>
        <w:spacing w:after="0" w:line="240" w:lineRule="auto"/>
        <w:rPr>
          <w:rFonts w:ascii="Calibri" w:eastAsia="Times New Roman" w:hAnsi="Calibri" w:cs="Calibri"/>
          <w:kern w:val="0"/>
          <w:lang w:eastAsia="es-ES"/>
          <w14:ligatures w14:val="none"/>
        </w:rPr>
      </w:pPr>
      <w:r w:rsidRPr="00422255">
        <w:rPr>
          <w:rFonts w:ascii="Calibri" w:eastAsia="Times New Roman" w:hAnsi="Calibri" w:cs="Calibri"/>
          <w:kern w:val="0"/>
          <w:lang w:eastAsia="es-ES"/>
          <w14:ligatures w14:val="none"/>
        </w:rPr>
        <w:t>Ciudad Autónoma de Buenos Aires</w:t>
      </w:r>
    </w:p>
    <w:p w14:paraId="5C67CB11" w14:textId="77777777" w:rsidR="00C55060" w:rsidRPr="00422255" w:rsidRDefault="00C55060" w:rsidP="00C55060">
      <w:pPr>
        <w:spacing w:after="0" w:line="240" w:lineRule="auto"/>
        <w:rPr>
          <w:rFonts w:ascii="Calibri" w:eastAsia="Times New Roman" w:hAnsi="Calibri" w:cs="Calibri"/>
          <w:kern w:val="0"/>
          <w:u w:val="single"/>
          <w:lang w:val="es-MX" w:eastAsia="es-ES"/>
          <w14:ligatures w14:val="none"/>
        </w:rPr>
      </w:pPr>
      <w:r w:rsidRPr="00422255">
        <w:rPr>
          <w:rFonts w:ascii="Calibri" w:eastAsia="Times New Roman" w:hAnsi="Calibri" w:cs="Calibri"/>
          <w:kern w:val="0"/>
          <w:u w:val="single"/>
          <w:lang w:val="es-MX" w:eastAsia="es-ES"/>
          <w14:ligatures w14:val="none"/>
        </w:rPr>
        <w:t>Presente</w:t>
      </w:r>
    </w:p>
    <w:p w14:paraId="14E62983" w14:textId="77777777" w:rsidR="00C55060" w:rsidRPr="00422255" w:rsidRDefault="00C55060" w:rsidP="00C55060">
      <w:pPr>
        <w:spacing w:after="0" w:line="240" w:lineRule="auto"/>
        <w:rPr>
          <w:rFonts w:ascii="Calibri" w:eastAsia="Times New Roman" w:hAnsi="Calibri" w:cs="Calibri"/>
          <w:kern w:val="0"/>
          <w:u w:val="single"/>
          <w:lang w:val="es-MX" w:eastAsia="es-ES"/>
          <w14:ligatures w14:val="none"/>
        </w:rPr>
      </w:pPr>
    </w:p>
    <w:p w14:paraId="5CD3545D" w14:textId="77777777" w:rsidR="00C55060" w:rsidRPr="00B93157" w:rsidRDefault="00C55060" w:rsidP="00C55060">
      <w:pPr>
        <w:rPr>
          <w:rFonts w:ascii="Aptos" w:hAnsi="Aptos" w:cstheme="minorHAnsi"/>
          <w:b/>
          <w:bCs/>
        </w:rPr>
      </w:pPr>
      <w:r w:rsidRPr="00B93157">
        <w:rPr>
          <w:rFonts w:ascii="Aptos" w:hAnsi="Aptos" w:cstheme="minorHAnsi"/>
          <w:b/>
          <w:bCs/>
        </w:rPr>
        <w:t>Banco de Servicios y Transacciones S.A.</w:t>
      </w:r>
      <w:r>
        <w:rPr>
          <w:rFonts w:ascii="Aptos" w:hAnsi="Aptos" w:cstheme="minorHAnsi"/>
          <w:b/>
          <w:bCs/>
        </w:rPr>
        <w:t>U.</w:t>
      </w:r>
    </w:p>
    <w:p w14:paraId="26766FED" w14:textId="77777777" w:rsidR="00C55060" w:rsidRPr="00C55060" w:rsidRDefault="00C55060" w:rsidP="00C55060">
      <w:pPr>
        <w:widowControl w:val="0"/>
        <w:spacing w:before="120" w:after="0" w:line="240" w:lineRule="auto"/>
        <w:ind w:left="4536"/>
        <w:rPr>
          <w:rFonts w:ascii="Calibri" w:eastAsia="Times New Roman" w:hAnsi="Calibri" w:cs="Calibri"/>
          <w:b/>
          <w:color w:val="000000"/>
          <w:kern w:val="0"/>
          <w:u w:val="single"/>
          <w:lang w:eastAsia="es-ES"/>
          <w14:ligatures w14:val="none"/>
        </w:rPr>
      </w:pPr>
    </w:p>
    <w:p w14:paraId="28B09118" w14:textId="77777777" w:rsidR="00C55060" w:rsidRPr="00C55060" w:rsidRDefault="00C55060" w:rsidP="00C55060">
      <w:pPr>
        <w:widowControl w:val="0"/>
        <w:spacing w:before="120" w:after="0" w:line="240" w:lineRule="auto"/>
        <w:ind w:left="4536"/>
        <w:jc w:val="both"/>
        <w:rPr>
          <w:rFonts w:ascii="Calibri" w:eastAsia="Times New Roman" w:hAnsi="Calibri" w:cs="Calibri"/>
          <w:i/>
          <w:color w:val="000000"/>
          <w:kern w:val="0"/>
          <w:lang w:eastAsia="es-ES"/>
          <w14:ligatures w14:val="none"/>
        </w:rPr>
      </w:pPr>
      <w:r w:rsidRPr="00C55060">
        <w:rPr>
          <w:rFonts w:ascii="Calibri" w:eastAsia="Times New Roman" w:hAnsi="Calibri" w:cs="Calibri"/>
          <w:b/>
          <w:color w:val="000000"/>
          <w:kern w:val="0"/>
          <w:u w:val="single"/>
          <w:lang w:eastAsia="es-ES"/>
          <w14:ligatures w14:val="none"/>
        </w:rPr>
        <w:t>Ref.</w:t>
      </w:r>
      <w:r w:rsidRPr="00C55060">
        <w:rPr>
          <w:rFonts w:ascii="Calibri" w:eastAsia="Times New Roman" w:hAnsi="Calibri" w:cs="Calibri"/>
          <w:b/>
          <w:color w:val="000000"/>
          <w:kern w:val="0"/>
          <w:lang w:eastAsia="es-ES"/>
          <w14:ligatures w14:val="none"/>
        </w:rPr>
        <w:t>:</w:t>
      </w:r>
      <w:r w:rsidRPr="00C55060">
        <w:rPr>
          <w:rFonts w:ascii="Calibri" w:eastAsia="Times New Roman" w:hAnsi="Calibri" w:cs="Calibri"/>
          <w:color w:val="000000"/>
          <w:kern w:val="0"/>
          <w:lang w:eastAsia="es-ES"/>
          <w14:ligatures w14:val="none"/>
        </w:rPr>
        <w:t xml:space="preserve"> </w:t>
      </w:r>
      <w:r w:rsidRPr="00C55060">
        <w:rPr>
          <w:rFonts w:ascii="Calibri" w:eastAsia="Times New Roman" w:hAnsi="Calibri" w:cs="Calibri"/>
          <w:i/>
          <w:color w:val="000000"/>
          <w:kern w:val="0"/>
          <w:lang w:eastAsia="es-ES"/>
          <w14:ligatures w14:val="none"/>
        </w:rPr>
        <w:t>Orden de Compra— Obligaciones Negociables Clase III a ser emitidas por PECOM Servicios Energía S.A.U. en el marco de su Programa Global de Emisión de Obligaciones Negociables por un valor nominal máximo de hasta US$300.000.000 (o su equivalente en otras monedas o unidades de valor) (el “</w:t>
      </w:r>
      <w:r w:rsidRPr="00C55060">
        <w:rPr>
          <w:rFonts w:ascii="Calibri" w:eastAsia="Times New Roman" w:hAnsi="Calibri" w:cs="Calibri"/>
          <w:i/>
          <w:color w:val="000000"/>
          <w:kern w:val="0"/>
          <w:u w:val="single"/>
          <w:lang w:eastAsia="es-ES"/>
          <w14:ligatures w14:val="none"/>
        </w:rPr>
        <w:t>Programa</w:t>
      </w:r>
      <w:r w:rsidRPr="00C55060">
        <w:rPr>
          <w:rFonts w:ascii="Calibri" w:eastAsia="Times New Roman" w:hAnsi="Calibri" w:cs="Calibri"/>
          <w:i/>
          <w:color w:val="000000"/>
          <w:kern w:val="0"/>
          <w:lang w:eastAsia="es-ES"/>
          <w14:ligatures w14:val="none"/>
        </w:rPr>
        <w:t>”).</w:t>
      </w:r>
    </w:p>
    <w:p w14:paraId="18BB0FD3" w14:textId="77777777" w:rsidR="00C55060" w:rsidRPr="00C55060" w:rsidRDefault="00C55060" w:rsidP="00C55060">
      <w:pPr>
        <w:widowControl w:val="0"/>
        <w:spacing w:before="120" w:after="0" w:line="240" w:lineRule="auto"/>
        <w:ind w:left="4536"/>
        <w:rPr>
          <w:rFonts w:ascii="Calibri" w:eastAsia="Times New Roman" w:hAnsi="Calibri" w:cs="Calibri"/>
          <w:i/>
          <w:color w:val="000000"/>
          <w:kern w:val="0"/>
          <w:lang w:eastAsia="es-ES"/>
          <w14:ligatures w14:val="none"/>
        </w:rPr>
      </w:pPr>
    </w:p>
    <w:p w14:paraId="5B5ADDC7" w14:textId="16F0FB88" w:rsidR="00C55060" w:rsidRPr="00C55060" w:rsidRDefault="00C55060" w:rsidP="00C55060">
      <w:pPr>
        <w:widowControl w:val="0"/>
        <w:tabs>
          <w:tab w:val="left" w:pos="4633"/>
          <w:tab w:val="left" w:pos="7755"/>
          <w:tab w:val="left" w:pos="7797"/>
        </w:tabs>
        <w:spacing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spacing w:val="-6"/>
          <w:kern w:val="0"/>
          <w:lang w:eastAsia="es-ES"/>
          <w14:ligatures w14:val="none"/>
        </w:rPr>
        <w:t>E</w:t>
      </w:r>
      <w:r w:rsidRPr="00C55060">
        <w:rPr>
          <w:rFonts w:ascii="Calibri" w:eastAsia="Times New Roman" w:hAnsi="Calibri" w:cs="Calibri"/>
          <w:color w:val="000000"/>
          <w:kern w:val="0"/>
          <w:lang w:eastAsia="es-ES"/>
          <w14:ligatures w14:val="none"/>
        </w:rPr>
        <w:t>l/los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abajo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firmante/s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kern w:val="0"/>
          <w:u w:val="single"/>
          <w:lang w:eastAsia="es-ES"/>
          <w14:ligatures w14:val="none"/>
        </w:rPr>
        <w:t>Oferente</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se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dirige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7"/>
          <w:kern w:val="0"/>
          <w:lang w:eastAsia="es-ES"/>
          <w14:ligatures w14:val="none"/>
        </w:rPr>
        <w:t xml:space="preserve"> </w:t>
      </w:r>
      <w:r w:rsidR="001678FF" w:rsidRPr="002441D5">
        <w:rPr>
          <w:rFonts w:ascii="Calibri" w:eastAsia="Times New Roman" w:hAnsi="Calibri" w:cs="Calibri"/>
          <w:bCs/>
          <w:kern w:val="0"/>
          <w:lang w:eastAsia="es-ES"/>
          <w14:ligatures w14:val="none"/>
        </w:rPr>
        <w:t>Banco de Servicios y Transacciones S.A.U</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(el “</w:t>
      </w:r>
      <w:r w:rsidRPr="00C55060">
        <w:rPr>
          <w:rFonts w:ascii="Calibri" w:eastAsia="Times New Roman" w:hAnsi="Calibri" w:cs="Calibri"/>
          <w:color w:val="000000"/>
          <w:kern w:val="0"/>
          <w:u w:val="single"/>
          <w:lang w:eastAsia="es-ES"/>
          <w14:ligatures w14:val="none"/>
        </w:rPr>
        <w:t>Colocador</w:t>
      </w:r>
      <w:r w:rsidRPr="00C55060">
        <w:rPr>
          <w:rFonts w:ascii="Calibri" w:eastAsia="Times New Roman" w:hAnsi="Calibri" w:cs="Calibri"/>
          <w:color w:val="000000"/>
          <w:kern w:val="0"/>
          <w:lang w:eastAsia="es-ES"/>
          <w14:ligatures w14:val="none"/>
        </w:rPr>
        <w:t xml:space="preserve">”) en relación </w:t>
      </w:r>
      <w:r w:rsidRPr="00C55060">
        <w:rPr>
          <w:rFonts w:ascii="Calibri" w:eastAsia="Times New Roman" w:hAnsi="Calibri" w:cs="Calibri"/>
          <w:color w:val="000000"/>
          <w:spacing w:val="-3"/>
          <w:kern w:val="0"/>
          <w:lang w:eastAsia="es-ES"/>
          <w14:ligatures w14:val="none"/>
        </w:rPr>
        <w:t>con la colocación de las</w:t>
      </w:r>
      <w:r w:rsidRPr="00C55060">
        <w:rPr>
          <w:rFonts w:ascii="Calibri" w:eastAsia="Times New Roman" w:hAnsi="Calibri" w:cs="Calibri"/>
          <w:color w:val="000000"/>
          <w:kern w:val="0"/>
          <w:lang w:eastAsia="es-ES"/>
          <w14:ligatures w14:val="none"/>
        </w:rPr>
        <w:t xml:space="preserve"> obligaciones negociables clase III denominadas, a ser suscriptas, integradas y pagaderas en Dólares en Argentina, a una tasa de interés fija, con vencimiento a los 48 meses contados desde la Fecha de Emisión y Liquidación (según este término se define más adelante), por hasta un valor nominal de US$50.000.000 (Dólares Estadounidenses cincuenta millones) ampliable por hasta el monto disponible del Programa (el “</w:t>
      </w:r>
      <w:r w:rsidRPr="00C55060">
        <w:rPr>
          <w:rFonts w:ascii="Calibri" w:eastAsia="Times New Roman" w:hAnsi="Calibri" w:cs="Calibri"/>
          <w:color w:val="000000"/>
          <w:kern w:val="0"/>
          <w:u w:val="single"/>
          <w:lang w:eastAsia="es-ES"/>
          <w14:ligatures w14:val="none"/>
        </w:rPr>
        <w:t>Monto Total Máximo</w:t>
      </w:r>
      <w:r w:rsidRPr="00C55060">
        <w:rPr>
          <w:rFonts w:ascii="Calibri" w:eastAsia="Times New Roman" w:hAnsi="Calibri" w:cs="Calibri"/>
          <w:color w:val="000000"/>
          <w:kern w:val="0"/>
          <w:lang w:eastAsia="es-ES"/>
          <w14:ligatures w14:val="none"/>
        </w:rPr>
        <w:t>”), a ser emitidas por PECOM Servicios Energía S.A.U. (la “</w:t>
      </w:r>
      <w:r w:rsidRPr="00C55060">
        <w:rPr>
          <w:rFonts w:ascii="Calibri" w:eastAsia="Times New Roman" w:hAnsi="Calibri" w:cs="Calibri"/>
          <w:color w:val="000000"/>
          <w:kern w:val="0"/>
          <w:u w:val="single"/>
          <w:lang w:eastAsia="es-ES"/>
          <w14:ligatures w14:val="none"/>
        </w:rPr>
        <w:t>Compañía</w:t>
      </w:r>
      <w:r w:rsidRPr="00C55060">
        <w:rPr>
          <w:rFonts w:ascii="Calibri" w:eastAsia="Times New Roman" w:hAnsi="Calibri" w:cs="Calibri"/>
          <w:color w:val="000000"/>
          <w:kern w:val="0"/>
          <w:lang w:eastAsia="es-ES"/>
          <w14:ligatures w14:val="none"/>
        </w:rPr>
        <w:t>” o la “</w:t>
      </w:r>
      <w:r w:rsidRPr="00C55060">
        <w:rPr>
          <w:rFonts w:ascii="Calibri" w:eastAsia="Times New Roman" w:hAnsi="Calibri" w:cs="Calibri"/>
          <w:color w:val="000000"/>
          <w:kern w:val="0"/>
          <w:u w:val="single"/>
          <w:lang w:eastAsia="es-ES"/>
          <w14:ligatures w14:val="none"/>
        </w:rPr>
        <w:t>Emisora</w:t>
      </w:r>
      <w:r w:rsidRPr="00C55060">
        <w:rPr>
          <w:rFonts w:ascii="Calibri" w:eastAsia="Times New Roman" w:hAnsi="Calibri" w:cs="Calibri"/>
          <w:color w:val="000000"/>
          <w:kern w:val="0"/>
          <w:lang w:eastAsia="es-ES"/>
          <w14:ligatures w14:val="none"/>
        </w:rPr>
        <w:t>”, indistintamente), en el marco de su Programa (las “</w:t>
      </w:r>
      <w:r w:rsidRPr="00C55060">
        <w:rPr>
          <w:rFonts w:ascii="Calibri" w:eastAsia="Times New Roman" w:hAnsi="Calibri" w:cs="Calibri"/>
          <w:color w:val="000000"/>
          <w:kern w:val="0"/>
          <w:u w:val="single"/>
          <w:lang w:eastAsia="es-ES"/>
          <w14:ligatures w14:val="none"/>
        </w:rPr>
        <w:t>Obligaciones Negociables</w:t>
      </w:r>
      <w:r w:rsidRPr="00C55060">
        <w:rPr>
          <w:rFonts w:ascii="Calibri" w:eastAsia="Times New Roman" w:hAnsi="Calibri" w:cs="Calibri"/>
          <w:color w:val="000000"/>
          <w:kern w:val="0"/>
          <w:lang w:eastAsia="es-ES"/>
          <w14:ligatures w14:val="none"/>
        </w:rPr>
        <w:t xml:space="preserve">”). Los términos y condiciones de las Obligaciones Negociables se encuentran descriptos en el: (i) </w:t>
      </w:r>
      <w:r w:rsidRPr="00C55060">
        <w:rPr>
          <w:rFonts w:ascii="Calibri" w:eastAsia="Times New Roman" w:hAnsi="Calibri" w:cs="Calibri"/>
          <w:color w:val="000000"/>
          <w:spacing w:val="-3"/>
          <w:kern w:val="0"/>
          <w:lang w:eastAsia="es-ES"/>
          <w14:ligatures w14:val="none"/>
        </w:rPr>
        <w:t>Prospecto de fecha 29 de abril de 2026 (el “</w:t>
      </w:r>
      <w:r w:rsidRPr="00C55060">
        <w:rPr>
          <w:rFonts w:ascii="Calibri" w:eastAsia="Times New Roman" w:hAnsi="Calibri" w:cs="Calibri"/>
          <w:color w:val="000000"/>
          <w:spacing w:val="-3"/>
          <w:kern w:val="0"/>
          <w:u w:val="single"/>
          <w:lang w:eastAsia="es-ES"/>
          <w14:ligatures w14:val="none"/>
        </w:rPr>
        <w:t>Prospecto</w:t>
      </w:r>
      <w:r w:rsidRPr="00C55060">
        <w:rPr>
          <w:rFonts w:ascii="Calibri" w:eastAsia="Times New Roman" w:hAnsi="Calibri" w:cs="Calibri"/>
          <w:color w:val="000000"/>
          <w:spacing w:val="-3"/>
          <w:kern w:val="0"/>
          <w:lang w:eastAsia="es-ES"/>
          <w14:ligatures w14:val="none"/>
        </w:rPr>
        <w:t>”), (</w:t>
      </w:r>
      <w:proofErr w:type="spellStart"/>
      <w:r w:rsidRPr="00C55060">
        <w:rPr>
          <w:rFonts w:ascii="Calibri" w:eastAsia="Times New Roman" w:hAnsi="Calibri" w:cs="Calibri"/>
          <w:color w:val="000000"/>
          <w:spacing w:val="-3"/>
          <w:kern w:val="0"/>
          <w:lang w:eastAsia="es-ES"/>
          <w14:ligatures w14:val="none"/>
        </w:rPr>
        <w:t>ii</w:t>
      </w:r>
      <w:proofErr w:type="spellEnd"/>
      <w:r w:rsidRPr="00C55060">
        <w:rPr>
          <w:rFonts w:ascii="Calibri" w:eastAsia="Times New Roman" w:hAnsi="Calibri" w:cs="Calibri"/>
          <w:color w:val="000000"/>
          <w:spacing w:val="-3"/>
          <w:kern w:val="0"/>
          <w:lang w:eastAsia="es-ES"/>
          <w14:ligatures w14:val="none"/>
        </w:rPr>
        <w:t>) suplemento de prospecto relativo a las Obligaciones Negociables de fecha 4</w:t>
      </w:r>
      <w:r w:rsidRPr="00C55060">
        <w:rPr>
          <w:rFonts w:ascii="Calibri" w:eastAsia="Arial Unicode MS" w:hAnsi="Calibri" w:cs="Calibri"/>
          <w:kern w:val="0"/>
          <w:lang w:eastAsia="es-ES"/>
          <w14:ligatures w14:val="none"/>
        </w:rPr>
        <w:t xml:space="preserve"> </w:t>
      </w:r>
      <w:r w:rsidRPr="00C55060">
        <w:rPr>
          <w:rFonts w:ascii="Calibri" w:eastAsia="Times New Roman" w:hAnsi="Calibri" w:cs="Calibri"/>
          <w:color w:val="000000"/>
          <w:spacing w:val="-3"/>
          <w:kern w:val="0"/>
          <w:lang w:eastAsia="es-ES"/>
          <w14:ligatures w14:val="none"/>
        </w:rPr>
        <w:t>de mayo</w:t>
      </w:r>
      <w:r w:rsidRPr="00C55060">
        <w:rPr>
          <w:rFonts w:ascii="Calibri" w:eastAsia="Arial Unicode MS" w:hAnsi="Calibri" w:cs="Calibri"/>
          <w:kern w:val="0"/>
          <w:lang w:eastAsia="es-ES"/>
          <w14:ligatures w14:val="none"/>
        </w:rPr>
        <w:t xml:space="preserve"> </w:t>
      </w:r>
      <w:r w:rsidRPr="00C55060">
        <w:rPr>
          <w:rFonts w:ascii="Calibri" w:eastAsia="Times New Roman" w:hAnsi="Calibri" w:cs="Calibri"/>
          <w:color w:val="000000"/>
          <w:spacing w:val="-3"/>
          <w:kern w:val="0"/>
          <w:lang w:eastAsia="es-ES"/>
          <w14:ligatures w14:val="none"/>
        </w:rPr>
        <w:t>de 2026 (el “</w:t>
      </w:r>
      <w:r w:rsidRPr="00C55060">
        <w:rPr>
          <w:rFonts w:ascii="Calibri" w:eastAsia="Times New Roman" w:hAnsi="Calibri" w:cs="Calibri"/>
          <w:color w:val="000000"/>
          <w:spacing w:val="-3"/>
          <w:kern w:val="0"/>
          <w:u w:val="single"/>
          <w:lang w:eastAsia="es-ES"/>
          <w14:ligatures w14:val="none"/>
        </w:rPr>
        <w:t>Suplemento de Prospecto</w:t>
      </w:r>
      <w:r w:rsidRPr="00C55060">
        <w:rPr>
          <w:rFonts w:ascii="Calibri" w:eastAsia="Times New Roman" w:hAnsi="Calibri" w:cs="Calibri"/>
          <w:color w:val="000000"/>
          <w:spacing w:val="-3"/>
          <w:kern w:val="0"/>
          <w:lang w:eastAsia="es-ES"/>
          <w14:ligatures w14:val="none"/>
        </w:rPr>
        <w:t>”), y (</w:t>
      </w:r>
      <w:proofErr w:type="spellStart"/>
      <w:r w:rsidRPr="00C55060">
        <w:rPr>
          <w:rFonts w:ascii="Calibri" w:eastAsia="Times New Roman" w:hAnsi="Calibri" w:cs="Calibri"/>
          <w:color w:val="000000"/>
          <w:spacing w:val="-3"/>
          <w:kern w:val="0"/>
          <w:lang w:eastAsia="es-ES"/>
          <w14:ligatures w14:val="none"/>
        </w:rPr>
        <w:t>iii</w:t>
      </w:r>
      <w:proofErr w:type="spellEnd"/>
      <w:r w:rsidRPr="00C55060">
        <w:rPr>
          <w:rFonts w:ascii="Calibri" w:eastAsia="Times New Roman" w:hAnsi="Calibri" w:cs="Calibri"/>
          <w:color w:val="000000"/>
          <w:spacing w:val="-3"/>
          <w:kern w:val="0"/>
          <w:lang w:eastAsia="es-ES"/>
          <w14:ligatures w14:val="none"/>
        </w:rPr>
        <w:t>) aviso de suscripción de las Obligaciones Negociables de</w:t>
      </w:r>
      <w:r w:rsidRPr="00C55060">
        <w:rPr>
          <w:rFonts w:ascii="Calibri" w:eastAsia="Times New Roman" w:hAnsi="Calibri" w:cs="Calibri"/>
          <w:color w:val="000000"/>
          <w:kern w:val="0"/>
          <w:lang w:eastAsia="es-ES"/>
          <w14:ligatures w14:val="none"/>
        </w:rPr>
        <w:t xml:space="preserve"> fecha </w:t>
      </w:r>
      <w:r w:rsidRPr="00C55060">
        <w:rPr>
          <w:rFonts w:ascii="Calibri" w:eastAsia="Times New Roman" w:hAnsi="Calibri" w:cs="Calibri"/>
          <w:color w:val="000000"/>
          <w:spacing w:val="-3"/>
          <w:kern w:val="0"/>
          <w:lang w:eastAsia="es-ES"/>
          <w14:ligatures w14:val="none"/>
        </w:rPr>
        <w:t>4</w:t>
      </w:r>
      <w:r w:rsidRPr="00C55060">
        <w:rPr>
          <w:rFonts w:ascii="Calibri" w:eastAsia="Arial Unicode MS" w:hAnsi="Calibri" w:cs="Calibri"/>
          <w:kern w:val="0"/>
          <w:lang w:eastAsia="es-ES"/>
          <w14:ligatures w14:val="none"/>
        </w:rPr>
        <w:t xml:space="preserve"> </w:t>
      </w:r>
      <w:r w:rsidRPr="00C55060">
        <w:rPr>
          <w:rFonts w:ascii="Calibri" w:eastAsia="Times New Roman" w:hAnsi="Calibri" w:cs="Calibri"/>
          <w:color w:val="000000"/>
          <w:spacing w:val="-3"/>
          <w:kern w:val="0"/>
          <w:lang w:eastAsia="es-ES"/>
          <w14:ligatures w14:val="none"/>
        </w:rPr>
        <w:t>de mayo</w:t>
      </w:r>
      <w:r w:rsidRPr="00C55060">
        <w:rPr>
          <w:rFonts w:ascii="Calibri" w:eastAsia="Arial Unicode MS" w:hAnsi="Calibri" w:cs="Calibri"/>
          <w:kern w:val="0"/>
          <w:lang w:eastAsia="es-ES"/>
          <w14:ligatures w14:val="none"/>
        </w:rPr>
        <w:t xml:space="preserve"> </w:t>
      </w:r>
      <w:r w:rsidRPr="00C55060">
        <w:rPr>
          <w:rFonts w:ascii="Calibri" w:eastAsia="Times New Roman" w:hAnsi="Calibri" w:cs="Calibri"/>
          <w:color w:val="000000"/>
          <w:spacing w:val="-3"/>
          <w:kern w:val="0"/>
          <w:lang w:eastAsia="es-ES"/>
          <w14:ligatures w14:val="none"/>
        </w:rPr>
        <w:t>de 2026 (el “</w:t>
      </w:r>
      <w:r w:rsidRPr="00C55060">
        <w:rPr>
          <w:rFonts w:ascii="Calibri" w:eastAsia="Times New Roman" w:hAnsi="Calibri" w:cs="Calibri"/>
          <w:color w:val="000000"/>
          <w:spacing w:val="-3"/>
          <w:kern w:val="0"/>
          <w:u w:val="single"/>
          <w:lang w:eastAsia="es-ES"/>
          <w14:ligatures w14:val="none"/>
        </w:rPr>
        <w:t>Aviso de Suscripción</w:t>
      </w:r>
      <w:r w:rsidRPr="00C55060">
        <w:rPr>
          <w:rFonts w:ascii="Calibri" w:eastAsia="Times New Roman" w:hAnsi="Calibri" w:cs="Calibri"/>
          <w:color w:val="000000"/>
          <w:spacing w:val="-3"/>
          <w:kern w:val="0"/>
          <w:lang w:eastAsia="es-ES"/>
          <w14:ligatures w14:val="none"/>
        </w:rPr>
        <w:t>”</w:t>
      </w:r>
      <w:r w:rsidRPr="00C55060">
        <w:rPr>
          <w:rFonts w:ascii="Calibri" w:eastAsia="Times New Roman" w:hAnsi="Calibri" w:cs="Calibri"/>
          <w:color w:val="000000"/>
          <w:kern w:val="0"/>
          <w:lang w:eastAsia="es-ES"/>
          <w14:ligatures w14:val="none"/>
        </w:rPr>
        <w:t xml:space="preserve"> y, junto con el Prospecto y el Suplemento de Prospecto</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junto con sus respectivas adendas, y/o avisos complementarios que oportunamente se publiquen en o con posterioridad a la fecha de los mismos, los “</w:t>
      </w:r>
      <w:r w:rsidRPr="00C55060">
        <w:rPr>
          <w:rFonts w:ascii="Calibri" w:eastAsia="Times New Roman" w:hAnsi="Calibri" w:cs="Calibri"/>
          <w:color w:val="000000"/>
          <w:kern w:val="0"/>
          <w:u w:val="single"/>
          <w:lang w:eastAsia="es-ES"/>
          <w14:ligatures w14:val="none"/>
        </w:rPr>
        <w:t>Documentos de la Oferta</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3"/>
          <w:kern w:val="0"/>
          <w:lang w:eastAsia="es-ES"/>
          <w14:ligatures w14:val="none"/>
        </w:rPr>
        <w:t>)</w:t>
      </w:r>
      <w:r w:rsidRPr="00C55060">
        <w:rPr>
          <w:rFonts w:ascii="Calibri" w:eastAsia="Times New Roman" w:hAnsi="Calibri" w:cs="Calibri"/>
          <w:color w:val="000000"/>
          <w:kern w:val="0"/>
          <w:lang w:eastAsia="es-ES"/>
          <w14:ligatures w14:val="none"/>
        </w:rPr>
        <w:t xml:space="preserve">, todos </w:t>
      </w:r>
      <w:r w:rsidRPr="00C55060">
        <w:rPr>
          <w:rFonts w:ascii="Calibri" w:eastAsia="Times New Roman" w:hAnsi="Calibri" w:cs="Calibri"/>
          <w:color w:val="000000"/>
          <w:spacing w:val="-3"/>
          <w:kern w:val="0"/>
          <w:lang w:eastAsia="es-ES"/>
          <w14:ligatures w14:val="none"/>
        </w:rPr>
        <w:t>publicados en sus respectivas fechas en el sitio web de la Comisión Nacional de Valores, bajo el ítem “</w:t>
      </w:r>
      <w:r w:rsidRPr="00C55060">
        <w:rPr>
          <w:rFonts w:ascii="Calibri" w:eastAsia="Times New Roman" w:hAnsi="Calibri" w:cs="Calibri"/>
          <w:i/>
          <w:iCs/>
          <w:color w:val="000000"/>
          <w:spacing w:val="-3"/>
          <w:kern w:val="0"/>
          <w:lang w:eastAsia="es-ES"/>
          <w14:ligatures w14:val="none"/>
        </w:rPr>
        <w:t>Empresas – PECOM Servicios Energía S.A.U.</w:t>
      </w:r>
      <w:r w:rsidRPr="00C55060">
        <w:rPr>
          <w:rFonts w:ascii="Calibri" w:eastAsia="Times New Roman" w:hAnsi="Calibri" w:cs="Calibri"/>
          <w:color w:val="000000"/>
          <w:spacing w:val="-3"/>
          <w:kern w:val="0"/>
          <w:lang w:eastAsia="es-ES"/>
          <w14:ligatures w14:val="none"/>
        </w:rPr>
        <w:t>” (la “</w:t>
      </w:r>
      <w:r w:rsidRPr="00C55060">
        <w:rPr>
          <w:rFonts w:ascii="Calibri" w:eastAsia="Times New Roman" w:hAnsi="Calibri" w:cs="Calibri"/>
          <w:color w:val="000000"/>
          <w:spacing w:val="-3"/>
          <w:kern w:val="0"/>
          <w:u w:val="single"/>
          <w:lang w:eastAsia="es-ES"/>
          <w14:ligatures w14:val="none"/>
        </w:rPr>
        <w:t>CNV</w:t>
      </w:r>
      <w:r w:rsidRPr="00C55060">
        <w:rPr>
          <w:rFonts w:ascii="Calibri" w:eastAsia="Times New Roman" w:hAnsi="Calibri" w:cs="Calibri"/>
          <w:color w:val="000000"/>
          <w:spacing w:val="-3"/>
          <w:kern w:val="0"/>
          <w:lang w:eastAsia="es-ES"/>
          <w14:ligatures w14:val="none"/>
        </w:rPr>
        <w:t>” y “</w:t>
      </w:r>
      <w:r w:rsidRPr="00C55060">
        <w:rPr>
          <w:rFonts w:ascii="Calibri" w:eastAsia="Times New Roman" w:hAnsi="Calibri" w:cs="Calibri"/>
          <w:color w:val="000000"/>
          <w:spacing w:val="-3"/>
          <w:kern w:val="0"/>
          <w:u w:val="single"/>
          <w:lang w:eastAsia="es-ES"/>
          <w14:ligatures w14:val="none"/>
        </w:rPr>
        <w:t>AIF</w:t>
      </w:r>
      <w:r w:rsidRPr="00C55060">
        <w:rPr>
          <w:rFonts w:ascii="Calibri" w:eastAsia="Times New Roman" w:hAnsi="Calibri" w:cs="Calibri"/>
          <w:color w:val="000000"/>
          <w:spacing w:val="-3"/>
          <w:kern w:val="0"/>
          <w:lang w:eastAsia="es-ES"/>
          <w14:ligatures w14:val="none"/>
        </w:rPr>
        <w:t>”, respectivamente), en el sitio web institucional de la Emisora (</w:t>
      </w:r>
      <w:hyperlink r:id="rId7" w:history="1">
        <w:r w:rsidRPr="00C55060">
          <w:rPr>
            <w:rFonts w:ascii="Calibri" w:eastAsia="Times New Roman" w:hAnsi="Calibri" w:cs="Calibri"/>
            <w:color w:val="0000FF"/>
            <w:spacing w:val="-3"/>
            <w:kern w:val="0"/>
            <w:u w:val="single"/>
            <w:lang w:eastAsia="es-ES"/>
            <w14:ligatures w14:val="none"/>
          </w:rPr>
          <w:t>https://www.pecomenergia.com.ar/</w:t>
        </w:r>
      </w:hyperlink>
      <w:r w:rsidRPr="00C55060">
        <w:rPr>
          <w:rFonts w:ascii="Calibri" w:eastAsia="Times New Roman" w:hAnsi="Calibri" w:cs="Calibri"/>
          <w:color w:val="000000"/>
          <w:spacing w:val="-3"/>
          <w:kern w:val="0"/>
          <w:lang w:eastAsia="es-ES"/>
          <w14:ligatures w14:val="none"/>
        </w:rPr>
        <w:t>) (el “</w:t>
      </w:r>
      <w:r w:rsidRPr="00C55060">
        <w:rPr>
          <w:rFonts w:ascii="Calibri" w:eastAsia="Times New Roman" w:hAnsi="Calibri" w:cs="Calibri"/>
          <w:color w:val="000000"/>
          <w:spacing w:val="-3"/>
          <w:kern w:val="0"/>
          <w:u w:val="single"/>
          <w:lang w:eastAsia="es-ES"/>
          <w14:ligatures w14:val="none"/>
        </w:rPr>
        <w:t>Sitio Web de la Emisora</w:t>
      </w:r>
      <w:r w:rsidRPr="00C55060">
        <w:rPr>
          <w:rFonts w:ascii="Calibri" w:eastAsia="Times New Roman" w:hAnsi="Calibri" w:cs="Calibri"/>
          <w:color w:val="000000"/>
          <w:spacing w:val="-3"/>
          <w:kern w:val="0"/>
          <w:lang w:eastAsia="es-ES"/>
          <w14:ligatures w14:val="none"/>
        </w:rPr>
        <w:t>”), en el boletín diario de la Bolsa de Comercio de Buenos Aires (la “</w:t>
      </w:r>
      <w:r w:rsidRPr="00C55060">
        <w:rPr>
          <w:rFonts w:ascii="Calibri" w:eastAsia="Times New Roman" w:hAnsi="Calibri" w:cs="Calibri"/>
          <w:color w:val="000000"/>
          <w:spacing w:val="-3"/>
          <w:kern w:val="0"/>
          <w:u w:val="single"/>
          <w:lang w:eastAsia="es-ES"/>
          <w14:ligatures w14:val="none"/>
        </w:rPr>
        <w:t>BCBA</w:t>
      </w:r>
      <w:r w:rsidRPr="00C55060">
        <w:rPr>
          <w:rFonts w:ascii="Calibri" w:eastAsia="Times New Roman" w:hAnsi="Calibri" w:cs="Calibri"/>
          <w:color w:val="000000"/>
          <w:spacing w:val="-3"/>
          <w:kern w:val="0"/>
          <w:lang w:eastAsia="es-ES"/>
          <w14:ligatures w14:val="none"/>
        </w:rPr>
        <w:t>”), en virtud del ejercicio de las facultades delegadas por Bolsas y Mercados Argentinos S.A. (“</w:t>
      </w:r>
      <w:r w:rsidRPr="00C55060">
        <w:rPr>
          <w:rFonts w:ascii="Calibri" w:eastAsia="Times New Roman" w:hAnsi="Calibri" w:cs="Calibri"/>
          <w:color w:val="000000"/>
          <w:spacing w:val="-3"/>
          <w:kern w:val="0"/>
          <w:u w:val="single"/>
          <w:lang w:eastAsia="es-ES"/>
          <w14:ligatures w14:val="none"/>
        </w:rPr>
        <w:t>ByMA</w:t>
      </w:r>
      <w:r w:rsidRPr="00C55060">
        <w:rPr>
          <w:rFonts w:ascii="Calibri" w:eastAsia="Times New Roman" w:hAnsi="Calibri" w:cs="Calibri"/>
          <w:color w:val="000000"/>
          <w:spacing w:val="-3"/>
          <w:kern w:val="0"/>
          <w:lang w:eastAsia="es-ES"/>
          <w14:ligatures w14:val="none"/>
        </w:rPr>
        <w:t>”) a la BCBA, conforme lo dispuesto por la Resolución N°18.629 de la CNV (el “</w:t>
      </w:r>
      <w:r w:rsidRPr="00C55060">
        <w:rPr>
          <w:rFonts w:ascii="Calibri" w:eastAsia="Times New Roman" w:hAnsi="Calibri" w:cs="Calibri"/>
          <w:color w:val="000000"/>
          <w:spacing w:val="-3"/>
          <w:kern w:val="0"/>
          <w:u w:val="single"/>
          <w:lang w:eastAsia="es-ES"/>
          <w14:ligatures w14:val="none"/>
        </w:rPr>
        <w:t>Boletín Diario de la BCBA</w:t>
      </w:r>
      <w:r w:rsidRPr="00C55060">
        <w:rPr>
          <w:rFonts w:ascii="Calibri" w:eastAsia="Times New Roman" w:hAnsi="Calibri" w:cs="Calibri"/>
          <w:color w:val="000000"/>
          <w:spacing w:val="-3"/>
          <w:kern w:val="0"/>
          <w:lang w:eastAsia="es-ES"/>
          <w14:ligatures w14:val="none"/>
        </w:rPr>
        <w:t>”) y en el boletín electrónico de A3 Mercados S.A. (“</w:t>
      </w:r>
      <w:r w:rsidRPr="00C55060">
        <w:rPr>
          <w:rFonts w:ascii="Calibri" w:eastAsia="Times New Roman" w:hAnsi="Calibri" w:cs="Calibri"/>
          <w:color w:val="000000"/>
          <w:spacing w:val="-3"/>
          <w:kern w:val="0"/>
          <w:u w:val="single"/>
          <w:lang w:eastAsia="es-ES"/>
          <w14:ligatures w14:val="none"/>
        </w:rPr>
        <w:t>A3 Mercados</w:t>
      </w:r>
      <w:r w:rsidRPr="00C55060">
        <w:rPr>
          <w:rFonts w:ascii="Calibri" w:eastAsia="Times New Roman" w:hAnsi="Calibri" w:cs="Calibri"/>
          <w:color w:val="000000"/>
          <w:spacing w:val="-3"/>
          <w:kern w:val="0"/>
          <w:lang w:eastAsia="es-ES"/>
          <w14:ligatures w14:val="none"/>
        </w:rPr>
        <w:t>” y el “</w:t>
      </w:r>
      <w:r w:rsidRPr="00C55060">
        <w:rPr>
          <w:rFonts w:ascii="Calibri" w:eastAsia="Times New Roman" w:hAnsi="Calibri" w:cs="Calibri"/>
          <w:color w:val="000000"/>
          <w:spacing w:val="-3"/>
          <w:kern w:val="0"/>
          <w:u w:val="single"/>
          <w:lang w:eastAsia="es-ES"/>
          <w14:ligatures w14:val="none"/>
        </w:rPr>
        <w:t>Boletín Electrónico de A3 Mercados</w:t>
      </w:r>
      <w:r w:rsidRPr="00C55060">
        <w:rPr>
          <w:rFonts w:ascii="Calibri" w:eastAsia="Times New Roman" w:hAnsi="Calibri" w:cs="Calibri"/>
          <w:color w:val="000000"/>
          <w:spacing w:val="-3"/>
          <w:kern w:val="0"/>
          <w:lang w:eastAsia="es-ES"/>
          <w14:ligatures w14:val="none"/>
        </w:rPr>
        <w:t>”, respectivamente)</w:t>
      </w:r>
      <w:r w:rsidRPr="00C55060">
        <w:rPr>
          <w:rFonts w:ascii="Calibri" w:eastAsia="Times New Roman" w:hAnsi="Calibri" w:cs="Calibri"/>
          <w:color w:val="000000"/>
          <w:kern w:val="0"/>
          <w:lang w:eastAsia="es-ES"/>
          <w14:ligatures w14:val="none"/>
        </w:rPr>
        <w:t xml:space="preserve">. A los efectos de </w:t>
      </w:r>
      <w:r w:rsidRPr="00C55060">
        <w:rPr>
          <w:rFonts w:ascii="Calibri" w:eastAsia="Times New Roman" w:hAnsi="Calibri" w:cs="Calibri"/>
          <w:color w:val="000000"/>
          <w:kern w:val="0"/>
          <w:lang w:eastAsia="es-ES"/>
          <w14:ligatures w14:val="none"/>
        </w:rPr>
        <w:lastRenderedPageBreak/>
        <w:t>solicitar, mediante la presente orden de compra (en adelante, la “</w:t>
      </w:r>
      <w:r w:rsidRPr="00C55060">
        <w:rPr>
          <w:rFonts w:ascii="Calibri" w:eastAsia="Times New Roman" w:hAnsi="Calibri" w:cs="Calibri"/>
          <w:color w:val="000000"/>
          <w:kern w:val="0"/>
          <w:u w:val="single"/>
          <w:lang w:eastAsia="es-ES"/>
          <w14:ligatures w14:val="none"/>
        </w:rPr>
        <w:t>Orden de Compra</w:t>
      </w:r>
      <w:r w:rsidRPr="00C55060">
        <w:rPr>
          <w:rFonts w:ascii="Calibri" w:eastAsia="Times New Roman" w:hAnsi="Calibri" w:cs="Calibri"/>
          <w:color w:val="000000"/>
          <w:kern w:val="0"/>
          <w:lang w:eastAsia="es-ES"/>
          <w14:ligatures w14:val="none"/>
        </w:rPr>
        <w:t>”), la suscripción de las Obligaciones Negociables que se indican más abajo, en los términos y condiciones que se describen en los Documentos de la Oferta, que el Oferente declara conocer.</w:t>
      </w:r>
    </w:p>
    <w:p w14:paraId="47FB0A1D" w14:textId="77777777" w:rsidR="00C55060" w:rsidRPr="00C55060" w:rsidRDefault="00C55060" w:rsidP="00C55060">
      <w:pPr>
        <w:widowControl w:val="0"/>
        <w:tabs>
          <w:tab w:val="left" w:pos="4633"/>
          <w:tab w:val="left" w:pos="7755"/>
          <w:tab w:val="left" w:pos="7797"/>
        </w:tabs>
        <w:spacing w:after="0" w:line="240" w:lineRule="auto"/>
        <w:rPr>
          <w:rFonts w:ascii="Calibri" w:eastAsia="Times New Roman" w:hAnsi="Calibri" w:cs="Calibri"/>
          <w:color w:val="000000"/>
          <w:kern w:val="0"/>
          <w:lang w:eastAsia="es-ES"/>
          <w14:ligatures w14:val="none"/>
        </w:rPr>
      </w:pPr>
    </w:p>
    <w:p w14:paraId="04BFC6D1" w14:textId="77777777" w:rsidR="00C55060" w:rsidRPr="00C55060" w:rsidRDefault="00C55060" w:rsidP="00C55060">
      <w:pPr>
        <w:widowControl w:val="0"/>
        <w:tabs>
          <w:tab w:val="left" w:pos="4633"/>
          <w:tab w:val="left" w:pos="8505"/>
        </w:tabs>
        <w:spacing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b/>
          <w:color w:val="000000"/>
          <w:kern w:val="0"/>
          <w:lang w:eastAsia="es-ES"/>
          <w14:ligatures w14:val="none"/>
        </w:rPr>
        <w:t>Los</w:t>
      </w:r>
      <w:r w:rsidRPr="00C55060">
        <w:rPr>
          <w:rFonts w:ascii="Calibri" w:eastAsia="Times New Roman" w:hAnsi="Calibri" w:cs="Calibri"/>
          <w:b/>
          <w:color w:val="000000"/>
          <w:spacing w:val="-16"/>
          <w:kern w:val="0"/>
          <w:lang w:eastAsia="es-ES"/>
          <w14:ligatures w14:val="none"/>
        </w:rPr>
        <w:t xml:space="preserve"> </w:t>
      </w:r>
      <w:r w:rsidRPr="00C55060">
        <w:rPr>
          <w:rFonts w:ascii="Calibri" w:eastAsia="Times New Roman" w:hAnsi="Calibri" w:cs="Calibri"/>
          <w:b/>
          <w:color w:val="000000"/>
          <w:kern w:val="0"/>
          <w:lang w:eastAsia="es-ES"/>
          <w14:ligatures w14:val="none"/>
        </w:rPr>
        <w:t>términos</w:t>
      </w:r>
      <w:r w:rsidRPr="00C55060">
        <w:rPr>
          <w:rFonts w:ascii="Calibri" w:eastAsia="Times New Roman" w:hAnsi="Calibri" w:cs="Calibri"/>
          <w:b/>
          <w:color w:val="000000"/>
          <w:spacing w:val="-12"/>
          <w:kern w:val="0"/>
          <w:lang w:eastAsia="es-ES"/>
          <w14:ligatures w14:val="none"/>
        </w:rPr>
        <w:t xml:space="preserve"> que comienzan </w:t>
      </w:r>
      <w:r w:rsidRPr="00C55060">
        <w:rPr>
          <w:rFonts w:ascii="Calibri" w:eastAsia="Times New Roman" w:hAnsi="Calibri" w:cs="Calibri"/>
          <w:b/>
          <w:color w:val="000000"/>
          <w:kern w:val="0"/>
          <w:lang w:eastAsia="es-ES"/>
          <w14:ligatures w14:val="none"/>
        </w:rPr>
        <w:t>en</w:t>
      </w:r>
      <w:r w:rsidRPr="00C55060">
        <w:rPr>
          <w:rFonts w:ascii="Calibri" w:eastAsia="Times New Roman" w:hAnsi="Calibri" w:cs="Calibri"/>
          <w:b/>
          <w:color w:val="000000"/>
          <w:spacing w:val="-13"/>
          <w:kern w:val="0"/>
          <w:lang w:eastAsia="es-ES"/>
          <w14:ligatures w14:val="none"/>
        </w:rPr>
        <w:t xml:space="preserve"> </w:t>
      </w:r>
      <w:r w:rsidRPr="00C55060">
        <w:rPr>
          <w:rFonts w:ascii="Calibri" w:eastAsia="Times New Roman" w:hAnsi="Calibri" w:cs="Calibri"/>
          <w:b/>
          <w:color w:val="000000"/>
          <w:kern w:val="0"/>
          <w:lang w:eastAsia="es-ES"/>
          <w14:ligatures w14:val="none"/>
        </w:rPr>
        <w:t>mayúscula</w:t>
      </w:r>
      <w:r w:rsidRPr="00C55060">
        <w:rPr>
          <w:rFonts w:ascii="Calibri" w:eastAsia="Times New Roman" w:hAnsi="Calibri" w:cs="Calibri"/>
          <w:b/>
          <w:color w:val="000000"/>
          <w:spacing w:val="-14"/>
          <w:kern w:val="0"/>
          <w:lang w:eastAsia="es-ES"/>
          <w14:ligatures w14:val="none"/>
        </w:rPr>
        <w:t xml:space="preserve"> </w:t>
      </w:r>
      <w:r w:rsidRPr="00C55060">
        <w:rPr>
          <w:rFonts w:ascii="Calibri" w:eastAsia="Times New Roman" w:hAnsi="Calibri" w:cs="Calibri"/>
          <w:b/>
          <w:color w:val="000000"/>
          <w:kern w:val="0"/>
          <w:lang w:eastAsia="es-ES"/>
          <w14:ligatures w14:val="none"/>
        </w:rPr>
        <w:t>utilizados</w:t>
      </w:r>
      <w:r w:rsidRPr="00C55060">
        <w:rPr>
          <w:rFonts w:ascii="Calibri" w:eastAsia="Times New Roman" w:hAnsi="Calibri" w:cs="Calibri"/>
          <w:b/>
          <w:color w:val="000000"/>
          <w:spacing w:val="-12"/>
          <w:kern w:val="0"/>
          <w:lang w:eastAsia="es-ES"/>
          <w14:ligatures w14:val="none"/>
        </w:rPr>
        <w:t xml:space="preserve"> </w:t>
      </w:r>
      <w:r w:rsidRPr="00C55060">
        <w:rPr>
          <w:rFonts w:ascii="Calibri" w:eastAsia="Times New Roman" w:hAnsi="Calibri" w:cs="Calibri"/>
          <w:b/>
          <w:color w:val="000000"/>
          <w:kern w:val="0"/>
          <w:lang w:eastAsia="es-ES"/>
          <w14:ligatures w14:val="none"/>
        </w:rPr>
        <w:t>y</w:t>
      </w:r>
      <w:r w:rsidRPr="00C55060">
        <w:rPr>
          <w:rFonts w:ascii="Calibri" w:eastAsia="Times New Roman" w:hAnsi="Calibri" w:cs="Calibri"/>
          <w:b/>
          <w:color w:val="000000"/>
          <w:spacing w:val="-16"/>
          <w:kern w:val="0"/>
          <w:lang w:eastAsia="es-ES"/>
          <w14:ligatures w14:val="none"/>
        </w:rPr>
        <w:t xml:space="preserve"> </w:t>
      </w:r>
      <w:r w:rsidRPr="00C55060">
        <w:rPr>
          <w:rFonts w:ascii="Calibri" w:eastAsia="Times New Roman" w:hAnsi="Calibri" w:cs="Calibri"/>
          <w:b/>
          <w:color w:val="000000"/>
          <w:kern w:val="0"/>
          <w:lang w:eastAsia="es-ES"/>
          <w14:ligatures w14:val="none"/>
        </w:rPr>
        <w:t>no</w:t>
      </w:r>
      <w:r w:rsidRPr="00C55060">
        <w:rPr>
          <w:rFonts w:ascii="Calibri" w:eastAsia="Times New Roman" w:hAnsi="Calibri" w:cs="Calibri"/>
          <w:b/>
          <w:color w:val="000000"/>
          <w:spacing w:val="-14"/>
          <w:kern w:val="0"/>
          <w:lang w:eastAsia="es-ES"/>
          <w14:ligatures w14:val="none"/>
        </w:rPr>
        <w:t xml:space="preserve"> </w:t>
      </w:r>
      <w:r w:rsidRPr="00C55060">
        <w:rPr>
          <w:rFonts w:ascii="Calibri" w:eastAsia="Times New Roman" w:hAnsi="Calibri" w:cs="Calibri"/>
          <w:b/>
          <w:color w:val="000000"/>
          <w:kern w:val="0"/>
          <w:lang w:eastAsia="es-ES"/>
          <w14:ligatures w14:val="none"/>
        </w:rPr>
        <w:t>definidos</w:t>
      </w:r>
      <w:r w:rsidRPr="00C55060">
        <w:rPr>
          <w:rFonts w:ascii="Calibri" w:eastAsia="Times New Roman" w:hAnsi="Calibri" w:cs="Calibri"/>
          <w:b/>
          <w:color w:val="000000"/>
          <w:spacing w:val="-15"/>
          <w:kern w:val="0"/>
          <w:lang w:eastAsia="es-ES"/>
          <w14:ligatures w14:val="none"/>
        </w:rPr>
        <w:t xml:space="preserve"> </w:t>
      </w:r>
      <w:r w:rsidRPr="00C55060">
        <w:rPr>
          <w:rFonts w:ascii="Calibri" w:eastAsia="Times New Roman" w:hAnsi="Calibri" w:cs="Calibri"/>
          <w:b/>
          <w:color w:val="000000"/>
          <w:kern w:val="0"/>
          <w:lang w:eastAsia="es-ES"/>
          <w14:ligatures w14:val="none"/>
        </w:rPr>
        <w:t>en</w:t>
      </w:r>
      <w:r w:rsidRPr="00C55060">
        <w:rPr>
          <w:rFonts w:ascii="Calibri" w:eastAsia="Times New Roman" w:hAnsi="Calibri" w:cs="Calibri"/>
          <w:b/>
          <w:color w:val="000000"/>
          <w:spacing w:val="-13"/>
          <w:kern w:val="0"/>
          <w:lang w:eastAsia="es-ES"/>
          <w14:ligatures w14:val="none"/>
        </w:rPr>
        <w:t xml:space="preserve"> </w:t>
      </w:r>
      <w:r w:rsidRPr="00C55060">
        <w:rPr>
          <w:rFonts w:ascii="Calibri" w:eastAsia="Times New Roman" w:hAnsi="Calibri" w:cs="Calibri"/>
          <w:b/>
          <w:color w:val="000000"/>
          <w:kern w:val="0"/>
          <w:lang w:eastAsia="es-ES"/>
          <w14:ligatures w14:val="none"/>
        </w:rPr>
        <w:t>la</w:t>
      </w:r>
      <w:r w:rsidRPr="00C55060">
        <w:rPr>
          <w:rFonts w:ascii="Calibri" w:eastAsia="Times New Roman" w:hAnsi="Calibri" w:cs="Calibri"/>
          <w:b/>
          <w:color w:val="000000"/>
          <w:spacing w:val="-13"/>
          <w:kern w:val="0"/>
          <w:lang w:eastAsia="es-ES"/>
          <w14:ligatures w14:val="none"/>
        </w:rPr>
        <w:t xml:space="preserve"> </w:t>
      </w:r>
      <w:r w:rsidRPr="00C55060">
        <w:rPr>
          <w:rFonts w:ascii="Calibri" w:eastAsia="Times New Roman" w:hAnsi="Calibri" w:cs="Calibri"/>
          <w:b/>
          <w:color w:val="000000"/>
          <w:kern w:val="0"/>
          <w:lang w:eastAsia="es-ES"/>
          <w14:ligatures w14:val="none"/>
        </w:rPr>
        <w:t>presente</w:t>
      </w:r>
      <w:r w:rsidRPr="00C55060">
        <w:rPr>
          <w:rFonts w:ascii="Calibri" w:eastAsia="Times New Roman" w:hAnsi="Calibri" w:cs="Calibri"/>
          <w:b/>
          <w:color w:val="000000"/>
          <w:spacing w:val="-15"/>
          <w:kern w:val="0"/>
          <w:lang w:eastAsia="es-ES"/>
          <w14:ligatures w14:val="none"/>
        </w:rPr>
        <w:t xml:space="preserve"> </w:t>
      </w:r>
      <w:r w:rsidRPr="00C55060">
        <w:rPr>
          <w:rFonts w:ascii="Calibri" w:eastAsia="Times New Roman" w:hAnsi="Calibri" w:cs="Calibri"/>
          <w:b/>
          <w:color w:val="000000"/>
          <w:kern w:val="0"/>
          <w:lang w:eastAsia="es-ES"/>
          <w14:ligatures w14:val="none"/>
        </w:rPr>
        <w:t>tendrán</w:t>
      </w:r>
      <w:r w:rsidRPr="00C55060">
        <w:rPr>
          <w:rFonts w:ascii="Calibri" w:eastAsia="Times New Roman" w:hAnsi="Calibri" w:cs="Calibri"/>
          <w:b/>
          <w:color w:val="000000"/>
          <w:spacing w:val="-16"/>
          <w:kern w:val="0"/>
          <w:lang w:eastAsia="es-ES"/>
          <w14:ligatures w14:val="none"/>
        </w:rPr>
        <w:t xml:space="preserve"> </w:t>
      </w:r>
      <w:r w:rsidRPr="00C55060">
        <w:rPr>
          <w:rFonts w:ascii="Calibri" w:eastAsia="Times New Roman" w:hAnsi="Calibri" w:cs="Calibri"/>
          <w:b/>
          <w:color w:val="000000"/>
          <w:kern w:val="0"/>
          <w:lang w:eastAsia="es-ES"/>
          <w14:ligatures w14:val="none"/>
        </w:rPr>
        <w:t>el</w:t>
      </w:r>
      <w:r w:rsidRPr="00C55060">
        <w:rPr>
          <w:rFonts w:ascii="Calibri" w:eastAsia="Times New Roman" w:hAnsi="Calibri" w:cs="Calibri"/>
          <w:b/>
          <w:color w:val="000000"/>
          <w:spacing w:val="-13"/>
          <w:kern w:val="0"/>
          <w:lang w:eastAsia="es-ES"/>
          <w14:ligatures w14:val="none"/>
        </w:rPr>
        <w:t xml:space="preserve"> </w:t>
      </w:r>
      <w:r w:rsidRPr="00C55060">
        <w:rPr>
          <w:rFonts w:ascii="Calibri" w:eastAsia="Times New Roman" w:hAnsi="Calibri" w:cs="Calibri"/>
          <w:b/>
          <w:color w:val="000000"/>
          <w:kern w:val="0"/>
          <w:lang w:eastAsia="es-ES"/>
          <w14:ligatures w14:val="none"/>
        </w:rPr>
        <w:t>significado asignado en los Documentos de la Oferta</w:t>
      </w:r>
      <w:r w:rsidRPr="00C55060">
        <w:rPr>
          <w:rFonts w:ascii="Calibri" w:eastAsia="Times New Roman" w:hAnsi="Calibri" w:cs="Calibri"/>
          <w:color w:val="000000"/>
          <w:kern w:val="0"/>
          <w:lang w:eastAsia="es-ES"/>
          <w14:ligatures w14:val="none"/>
        </w:rPr>
        <w:t xml:space="preserve">. </w:t>
      </w:r>
    </w:p>
    <w:p w14:paraId="4C3AEFF4" w14:textId="77777777" w:rsidR="00C55060" w:rsidRPr="00C55060" w:rsidRDefault="00C55060" w:rsidP="00C55060">
      <w:pPr>
        <w:widowControl w:val="0"/>
        <w:tabs>
          <w:tab w:val="left" w:pos="4633"/>
          <w:tab w:val="left" w:pos="8505"/>
        </w:tabs>
        <w:spacing w:after="0" w:line="240" w:lineRule="auto"/>
        <w:jc w:val="both"/>
        <w:rPr>
          <w:rFonts w:ascii="Calibri" w:eastAsia="Times New Roman" w:hAnsi="Calibri" w:cs="Calibri"/>
          <w:color w:val="000000"/>
          <w:kern w:val="0"/>
          <w:lang w:eastAsia="es-ES"/>
          <w14:ligatures w14:val="none"/>
        </w:rPr>
      </w:pPr>
    </w:p>
    <w:p w14:paraId="0C144E0B" w14:textId="77777777" w:rsidR="00C55060" w:rsidRPr="00C55060" w:rsidRDefault="00C55060" w:rsidP="00C55060">
      <w:pPr>
        <w:widowControl w:val="0"/>
        <w:numPr>
          <w:ilvl w:val="0"/>
          <w:numId w:val="4"/>
        </w:numPr>
        <w:tabs>
          <w:tab w:val="left" w:pos="630"/>
          <w:tab w:val="left" w:pos="4633"/>
        </w:tabs>
        <w:autoSpaceDE w:val="0"/>
        <w:autoSpaceDN w:val="0"/>
        <w:spacing w:after="120" w:line="240" w:lineRule="auto"/>
        <w:jc w:val="both"/>
        <w:rPr>
          <w:rFonts w:ascii="Calibri" w:eastAsia="Times New Roman" w:hAnsi="Calibri" w:cs="Calibri"/>
          <w:color w:val="000000"/>
          <w:kern w:val="0"/>
          <w:u w:val="single"/>
          <w:lang w:eastAsia="es-ES"/>
          <w14:ligatures w14:val="none"/>
        </w:rPr>
      </w:pPr>
      <w:r w:rsidRPr="00C55060">
        <w:rPr>
          <w:rFonts w:ascii="Calibri" w:eastAsia="Times New Roman" w:hAnsi="Calibri" w:cs="Calibri"/>
          <w:color w:val="000000"/>
          <w:kern w:val="0"/>
          <w:u w:val="single"/>
          <w:lang w:eastAsia="es-ES"/>
          <w14:ligatures w14:val="none"/>
        </w:rPr>
        <w:t>Oferta</w:t>
      </w:r>
      <w:r w:rsidRPr="00C55060">
        <w:rPr>
          <w:rFonts w:ascii="Calibri" w:eastAsia="Times New Roman" w:hAnsi="Calibri" w:cs="Calibri"/>
          <w:color w:val="000000"/>
          <w:kern w:val="0"/>
          <w:lang w:eastAsia="es-ES"/>
          <w14:ligatures w14:val="none"/>
        </w:rPr>
        <w:t>:</w:t>
      </w:r>
    </w:p>
    <w:p w14:paraId="0202ACC7" w14:textId="77777777" w:rsidR="00C55060" w:rsidRPr="00C55060" w:rsidRDefault="00C55060" w:rsidP="00C55060">
      <w:pPr>
        <w:spacing w:after="0" w:line="240" w:lineRule="auto"/>
        <w:ind w:right="-46"/>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Por medio de la presente Orden de Compra, el Oferente, cuyos datos se indican seguidamente, solicita suscribir las Obligaciones Negociables en las cantidades y condiciones que se detallan a continuación:</w:t>
      </w:r>
    </w:p>
    <w:p w14:paraId="3BAB0B49" w14:textId="77777777" w:rsidR="00C55060" w:rsidRPr="00C55060" w:rsidRDefault="00C55060" w:rsidP="00C55060">
      <w:pPr>
        <w:spacing w:after="0" w:line="240" w:lineRule="auto"/>
        <w:rPr>
          <w:rFonts w:ascii="Calibri" w:eastAsia="Times New Roman" w:hAnsi="Calibri" w:cs="Calibri"/>
          <w:color w:val="000000"/>
          <w:kern w:val="0"/>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3758"/>
      </w:tblGrid>
      <w:tr w:rsidR="00C55060" w:rsidRPr="00C55060" w14:paraId="71936E7E" w14:textId="77777777">
        <w:trPr>
          <w:trHeight w:val="304"/>
          <w:tblHeader/>
        </w:trPr>
        <w:tc>
          <w:tcPr>
            <w:tcW w:w="2788" w:type="pct"/>
            <w:tcBorders>
              <w:top w:val="single" w:sz="4" w:space="0" w:color="auto"/>
              <w:left w:val="single" w:sz="4" w:space="0" w:color="auto"/>
              <w:bottom w:val="single" w:sz="4" w:space="0" w:color="auto"/>
              <w:right w:val="single" w:sz="4" w:space="0" w:color="auto"/>
            </w:tcBorders>
            <w:shd w:val="clear" w:color="auto" w:fill="CCCCCC"/>
            <w:hideMark/>
          </w:tcPr>
          <w:p w14:paraId="2BDCC3D1" w14:textId="77777777" w:rsidR="00C55060" w:rsidRPr="00C55060" w:rsidRDefault="00C55060" w:rsidP="00C55060">
            <w:pPr>
              <w:widowControl w:val="0"/>
              <w:tabs>
                <w:tab w:val="left" w:pos="3796"/>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Apellido y Nombres / Denominación social:</w:t>
            </w:r>
          </w:p>
        </w:tc>
        <w:tc>
          <w:tcPr>
            <w:tcW w:w="2212" w:type="pct"/>
            <w:tcBorders>
              <w:top w:val="single" w:sz="4" w:space="0" w:color="auto"/>
              <w:left w:val="single" w:sz="4" w:space="0" w:color="auto"/>
              <w:bottom w:val="single" w:sz="4" w:space="0" w:color="auto"/>
              <w:right w:val="single" w:sz="4" w:space="0" w:color="auto"/>
            </w:tcBorders>
            <w:shd w:val="clear" w:color="auto" w:fill="CCCCCC"/>
          </w:tcPr>
          <w:p w14:paraId="4F5100AB"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5A7FBE40"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4002D7D4"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Tipo de Oferente:</w:t>
            </w:r>
          </w:p>
        </w:tc>
        <w:tc>
          <w:tcPr>
            <w:tcW w:w="2212" w:type="pct"/>
            <w:tcBorders>
              <w:top w:val="single" w:sz="4" w:space="0" w:color="auto"/>
              <w:left w:val="single" w:sz="4" w:space="0" w:color="auto"/>
              <w:bottom w:val="single" w:sz="4" w:space="0" w:color="auto"/>
              <w:right w:val="single" w:sz="4" w:space="0" w:color="auto"/>
            </w:tcBorders>
            <w:hideMark/>
          </w:tcPr>
          <w:p w14:paraId="481EA3D3"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[Persona Humana / Persona Jurídica]</w:t>
            </w:r>
          </w:p>
        </w:tc>
      </w:tr>
      <w:tr w:rsidR="00C55060" w:rsidRPr="00C55060" w14:paraId="7259D127" w14:textId="77777777">
        <w:trPr>
          <w:trHeight w:val="304"/>
        </w:trPr>
        <w:tc>
          <w:tcPr>
            <w:tcW w:w="2788" w:type="pct"/>
            <w:tcBorders>
              <w:top w:val="single" w:sz="4" w:space="0" w:color="auto"/>
              <w:left w:val="single" w:sz="4" w:space="0" w:color="auto"/>
              <w:bottom w:val="single" w:sz="4" w:space="0" w:color="auto"/>
              <w:right w:val="single" w:sz="4" w:space="0" w:color="auto"/>
            </w:tcBorders>
            <w:vAlign w:val="center"/>
            <w:hideMark/>
          </w:tcPr>
          <w:p w14:paraId="71B28CF7" w14:textId="77777777" w:rsidR="00C55060" w:rsidRPr="00C55060" w:rsidRDefault="00C55060" w:rsidP="00C55060">
            <w:pPr>
              <w:widowControl w:val="0"/>
              <w:tabs>
                <w:tab w:val="left" w:pos="3304"/>
                <w:tab w:val="left" w:leader="dot" w:pos="4389"/>
              </w:tabs>
              <w:spacing w:after="0" w:line="276"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 xml:space="preserve">Inscripción en el Registro Público de Comercio u Organismo Registral correspondiente (en caso de personas jurídicas) o Documento de identidad (tipo y </w:t>
            </w:r>
            <w:proofErr w:type="spellStart"/>
            <w:r w:rsidRPr="00C55060">
              <w:rPr>
                <w:rFonts w:ascii="Calibri" w:eastAsia="Times New Roman" w:hAnsi="Calibri" w:cs="Calibri"/>
                <w:color w:val="000000"/>
                <w:kern w:val="0"/>
                <w:lang w:eastAsia="es-ES"/>
                <w14:ligatures w14:val="none"/>
              </w:rPr>
              <w:t>N°</w:t>
            </w:r>
            <w:proofErr w:type="spellEnd"/>
            <w:r w:rsidRPr="00C55060">
              <w:rPr>
                <w:rFonts w:ascii="Calibri" w:eastAsia="Times New Roman" w:hAnsi="Calibri" w:cs="Calibri"/>
                <w:color w:val="000000"/>
                <w:kern w:val="0"/>
                <w:lang w:eastAsia="es-ES"/>
                <w14:ligatures w14:val="none"/>
              </w:rPr>
              <w:t>) (argentino c/ D.N.I., L.E. o LC) (en caso de personas humanas):</w:t>
            </w:r>
          </w:p>
        </w:tc>
        <w:tc>
          <w:tcPr>
            <w:tcW w:w="2212" w:type="pct"/>
            <w:tcBorders>
              <w:top w:val="single" w:sz="4" w:space="0" w:color="auto"/>
              <w:left w:val="single" w:sz="4" w:space="0" w:color="auto"/>
              <w:bottom w:val="single" w:sz="4" w:space="0" w:color="auto"/>
              <w:right w:val="single" w:sz="4" w:space="0" w:color="auto"/>
            </w:tcBorders>
          </w:tcPr>
          <w:p w14:paraId="69D6D943"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12EDCA34"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7AB9C1FF"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Número de Inscripción en el Impuesto a las Ganancias:</w:t>
            </w:r>
          </w:p>
        </w:tc>
        <w:tc>
          <w:tcPr>
            <w:tcW w:w="2212" w:type="pct"/>
            <w:tcBorders>
              <w:top w:val="single" w:sz="4" w:space="0" w:color="auto"/>
              <w:left w:val="single" w:sz="4" w:space="0" w:color="auto"/>
              <w:bottom w:val="single" w:sz="4" w:space="0" w:color="auto"/>
              <w:right w:val="single" w:sz="4" w:space="0" w:color="auto"/>
            </w:tcBorders>
          </w:tcPr>
          <w:p w14:paraId="43544527"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046FAE1C"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4772E8FC"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CUIT:</w:t>
            </w:r>
          </w:p>
        </w:tc>
        <w:tc>
          <w:tcPr>
            <w:tcW w:w="2212" w:type="pct"/>
            <w:tcBorders>
              <w:top w:val="single" w:sz="4" w:space="0" w:color="auto"/>
              <w:left w:val="single" w:sz="4" w:space="0" w:color="auto"/>
              <w:bottom w:val="single" w:sz="4" w:space="0" w:color="auto"/>
              <w:right w:val="single" w:sz="4" w:space="0" w:color="auto"/>
            </w:tcBorders>
          </w:tcPr>
          <w:p w14:paraId="1E60D8F3"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434EC245"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4B7714C1"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Cuenta Comitente:</w:t>
            </w:r>
          </w:p>
        </w:tc>
        <w:tc>
          <w:tcPr>
            <w:tcW w:w="2212" w:type="pct"/>
            <w:tcBorders>
              <w:top w:val="single" w:sz="4" w:space="0" w:color="auto"/>
              <w:left w:val="single" w:sz="4" w:space="0" w:color="auto"/>
              <w:bottom w:val="single" w:sz="4" w:space="0" w:color="auto"/>
              <w:right w:val="single" w:sz="4" w:space="0" w:color="auto"/>
            </w:tcBorders>
          </w:tcPr>
          <w:p w14:paraId="32640CE0"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1F026A4B"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3F7FA330"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proofErr w:type="spellStart"/>
            <w:r w:rsidRPr="00C55060">
              <w:rPr>
                <w:rFonts w:ascii="Calibri" w:eastAsia="Times New Roman" w:hAnsi="Calibri" w:cs="Calibri"/>
                <w:color w:val="000000"/>
                <w:kern w:val="0"/>
                <w:lang w:eastAsia="es-ES"/>
                <w14:ligatures w14:val="none"/>
              </w:rPr>
              <w:t>N°</w:t>
            </w:r>
            <w:proofErr w:type="spellEnd"/>
            <w:r w:rsidRPr="00C55060">
              <w:rPr>
                <w:rFonts w:ascii="Calibri" w:eastAsia="Times New Roman" w:hAnsi="Calibri" w:cs="Calibri"/>
                <w:color w:val="000000"/>
                <w:kern w:val="0"/>
                <w:lang w:eastAsia="es-ES"/>
                <w14:ligatures w14:val="none"/>
              </w:rPr>
              <w:t xml:space="preserve"> de Depositante:</w:t>
            </w:r>
          </w:p>
        </w:tc>
        <w:tc>
          <w:tcPr>
            <w:tcW w:w="2212" w:type="pct"/>
            <w:tcBorders>
              <w:top w:val="single" w:sz="4" w:space="0" w:color="auto"/>
              <w:left w:val="single" w:sz="4" w:space="0" w:color="auto"/>
              <w:bottom w:val="single" w:sz="4" w:space="0" w:color="auto"/>
              <w:right w:val="single" w:sz="4" w:space="0" w:color="auto"/>
            </w:tcBorders>
          </w:tcPr>
          <w:p w14:paraId="1EA44547"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589AA26C"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3AB48D3F"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Nombre del Depositante:</w:t>
            </w:r>
          </w:p>
        </w:tc>
        <w:tc>
          <w:tcPr>
            <w:tcW w:w="2212" w:type="pct"/>
            <w:tcBorders>
              <w:top w:val="single" w:sz="4" w:space="0" w:color="auto"/>
              <w:left w:val="single" w:sz="4" w:space="0" w:color="auto"/>
              <w:bottom w:val="single" w:sz="4" w:space="0" w:color="auto"/>
              <w:right w:val="single" w:sz="4" w:space="0" w:color="auto"/>
            </w:tcBorders>
          </w:tcPr>
          <w:p w14:paraId="3B9B8719"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4AD08B27"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3F55E8FE"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Cuenta en Clear:</w:t>
            </w:r>
          </w:p>
        </w:tc>
        <w:tc>
          <w:tcPr>
            <w:tcW w:w="2212" w:type="pct"/>
            <w:tcBorders>
              <w:top w:val="single" w:sz="4" w:space="0" w:color="auto"/>
              <w:left w:val="single" w:sz="4" w:space="0" w:color="auto"/>
              <w:bottom w:val="single" w:sz="4" w:space="0" w:color="auto"/>
              <w:right w:val="single" w:sz="4" w:space="0" w:color="auto"/>
            </w:tcBorders>
            <w:hideMark/>
          </w:tcPr>
          <w:p w14:paraId="5DD8375B" w14:textId="77777777" w:rsidR="00C55060" w:rsidRPr="00C55060" w:rsidRDefault="00C55060" w:rsidP="00C55060">
            <w:pPr>
              <w:widowControl w:val="0"/>
              <w:spacing w:after="0" w:line="276" w:lineRule="auto"/>
              <w:rPr>
                <w:rFonts w:ascii="Calibri" w:eastAsia="Times New Roman" w:hAnsi="Calibri" w:cs="Calibri"/>
                <w:i/>
                <w:color w:val="000000"/>
                <w:kern w:val="0"/>
                <w:lang w:eastAsia="es-ES"/>
                <w14:ligatures w14:val="none"/>
              </w:rPr>
            </w:pPr>
            <w:r w:rsidRPr="00C55060">
              <w:rPr>
                <w:rFonts w:ascii="Calibri" w:eastAsia="Times New Roman" w:hAnsi="Calibri" w:cs="Calibri"/>
                <w:i/>
                <w:color w:val="000000"/>
                <w:kern w:val="0"/>
                <w:lang w:eastAsia="es-ES"/>
                <w14:ligatures w14:val="none"/>
              </w:rPr>
              <w:t>[A SER COMPLETADO POR EL COLOCADOR]</w:t>
            </w:r>
          </w:p>
        </w:tc>
      </w:tr>
      <w:tr w:rsidR="00C55060" w:rsidRPr="00C55060" w14:paraId="1419C735"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3D7742FE"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Cuenta Comitente del Colocador:</w:t>
            </w:r>
          </w:p>
        </w:tc>
        <w:tc>
          <w:tcPr>
            <w:tcW w:w="2212" w:type="pct"/>
            <w:tcBorders>
              <w:top w:val="single" w:sz="4" w:space="0" w:color="auto"/>
              <w:left w:val="single" w:sz="4" w:space="0" w:color="auto"/>
              <w:bottom w:val="single" w:sz="4" w:space="0" w:color="auto"/>
              <w:right w:val="single" w:sz="4" w:space="0" w:color="auto"/>
            </w:tcBorders>
          </w:tcPr>
          <w:p w14:paraId="2351CC5D"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7DEC8566"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3BFBF14E" w14:textId="77777777" w:rsidR="00C55060" w:rsidRPr="00C55060" w:rsidRDefault="00C55060" w:rsidP="00C55060">
            <w:pPr>
              <w:widowControl w:val="0"/>
              <w:tabs>
                <w:tab w:val="left" w:pos="3304"/>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Domicilio:</w:t>
            </w:r>
            <w:r w:rsidRPr="00C55060">
              <w:rPr>
                <w:rFonts w:ascii="Calibri" w:eastAsia="Times New Roman" w:hAnsi="Calibri" w:cs="Calibri"/>
                <w:color w:val="000000"/>
                <w:kern w:val="0"/>
                <w:lang w:eastAsia="es-ES"/>
                <w14:ligatures w14:val="none"/>
              </w:rPr>
              <w:tab/>
            </w:r>
          </w:p>
        </w:tc>
        <w:tc>
          <w:tcPr>
            <w:tcW w:w="2212" w:type="pct"/>
            <w:tcBorders>
              <w:top w:val="single" w:sz="4" w:space="0" w:color="auto"/>
              <w:left w:val="single" w:sz="4" w:space="0" w:color="auto"/>
              <w:bottom w:val="single" w:sz="4" w:space="0" w:color="auto"/>
              <w:right w:val="single" w:sz="4" w:space="0" w:color="auto"/>
            </w:tcBorders>
          </w:tcPr>
          <w:p w14:paraId="4B6507E4"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4626961B"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75C69682" w14:textId="77777777" w:rsidR="00C55060" w:rsidRPr="00C55060" w:rsidRDefault="00C55060" w:rsidP="00C55060">
            <w:pPr>
              <w:widowControl w:val="0"/>
              <w:tabs>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Nacionalidad (en caso de personas humanas):</w:t>
            </w:r>
          </w:p>
        </w:tc>
        <w:tc>
          <w:tcPr>
            <w:tcW w:w="2212" w:type="pct"/>
            <w:tcBorders>
              <w:top w:val="single" w:sz="4" w:space="0" w:color="auto"/>
              <w:left w:val="single" w:sz="4" w:space="0" w:color="auto"/>
              <w:bottom w:val="single" w:sz="4" w:space="0" w:color="auto"/>
              <w:right w:val="single" w:sz="4" w:space="0" w:color="auto"/>
            </w:tcBorders>
          </w:tcPr>
          <w:p w14:paraId="5E88EE30"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4051525B"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51596E83" w14:textId="77777777" w:rsidR="00C55060" w:rsidRPr="00C55060" w:rsidRDefault="00C55060" w:rsidP="00C55060">
            <w:pPr>
              <w:widowControl w:val="0"/>
              <w:tabs>
                <w:tab w:val="left" w:pos="3642"/>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Fax:</w:t>
            </w:r>
            <w:r w:rsidRPr="00C55060">
              <w:rPr>
                <w:rFonts w:ascii="Calibri" w:eastAsia="Times New Roman" w:hAnsi="Calibri" w:cs="Calibri"/>
                <w:color w:val="000000"/>
                <w:kern w:val="0"/>
                <w:lang w:eastAsia="es-ES"/>
                <w14:ligatures w14:val="none"/>
              </w:rPr>
              <w:tab/>
            </w:r>
          </w:p>
        </w:tc>
        <w:tc>
          <w:tcPr>
            <w:tcW w:w="2212" w:type="pct"/>
            <w:tcBorders>
              <w:top w:val="single" w:sz="4" w:space="0" w:color="auto"/>
              <w:left w:val="single" w:sz="4" w:space="0" w:color="auto"/>
              <w:bottom w:val="single" w:sz="4" w:space="0" w:color="auto"/>
              <w:right w:val="single" w:sz="4" w:space="0" w:color="auto"/>
            </w:tcBorders>
          </w:tcPr>
          <w:p w14:paraId="6EF17639"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1A462F78" w14:textId="77777777">
        <w:trPr>
          <w:trHeight w:val="304"/>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hideMark/>
          </w:tcPr>
          <w:p w14:paraId="0AD14B66"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b/>
                <w:color w:val="000000"/>
                <w:kern w:val="0"/>
                <w:lang w:eastAsia="es-ES"/>
                <w14:ligatures w14:val="none"/>
              </w:rPr>
              <w:t>Contacto por Temas Operativos:</w:t>
            </w:r>
          </w:p>
        </w:tc>
      </w:tr>
      <w:tr w:rsidR="00C55060" w:rsidRPr="00C55060" w14:paraId="1628349D"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1197D6E7" w14:textId="77777777" w:rsidR="00C55060" w:rsidRPr="00C55060" w:rsidRDefault="00C55060" w:rsidP="00C55060">
            <w:pPr>
              <w:widowControl w:val="0"/>
              <w:tabs>
                <w:tab w:val="left" w:pos="3042"/>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Apellido y Nombres:</w:t>
            </w:r>
            <w:r w:rsidRPr="00C55060">
              <w:rPr>
                <w:rFonts w:ascii="Calibri" w:eastAsia="Times New Roman" w:hAnsi="Calibri" w:cs="Calibri"/>
                <w:color w:val="000000"/>
                <w:kern w:val="0"/>
                <w:lang w:eastAsia="es-ES"/>
                <w14:ligatures w14:val="none"/>
              </w:rPr>
              <w:tab/>
            </w:r>
          </w:p>
        </w:tc>
        <w:tc>
          <w:tcPr>
            <w:tcW w:w="2212" w:type="pct"/>
            <w:tcBorders>
              <w:top w:val="single" w:sz="4" w:space="0" w:color="auto"/>
              <w:left w:val="single" w:sz="4" w:space="0" w:color="auto"/>
              <w:bottom w:val="single" w:sz="4" w:space="0" w:color="auto"/>
              <w:right w:val="single" w:sz="4" w:space="0" w:color="auto"/>
            </w:tcBorders>
          </w:tcPr>
          <w:p w14:paraId="091C1A43"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32A87FA9"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1F772E53" w14:textId="77777777" w:rsidR="00C55060" w:rsidRPr="00C55060" w:rsidRDefault="00C55060" w:rsidP="00C55060">
            <w:pPr>
              <w:widowControl w:val="0"/>
              <w:tabs>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Teléfono:</w:t>
            </w:r>
          </w:p>
        </w:tc>
        <w:tc>
          <w:tcPr>
            <w:tcW w:w="2212" w:type="pct"/>
            <w:tcBorders>
              <w:top w:val="single" w:sz="4" w:space="0" w:color="auto"/>
              <w:left w:val="single" w:sz="4" w:space="0" w:color="auto"/>
              <w:bottom w:val="single" w:sz="4" w:space="0" w:color="auto"/>
              <w:right w:val="single" w:sz="4" w:space="0" w:color="auto"/>
            </w:tcBorders>
          </w:tcPr>
          <w:p w14:paraId="3A38DDF9"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r w:rsidR="00C55060" w:rsidRPr="00C55060" w14:paraId="255E8D8B" w14:textId="77777777">
        <w:trPr>
          <w:trHeight w:val="304"/>
        </w:trPr>
        <w:tc>
          <w:tcPr>
            <w:tcW w:w="2788" w:type="pct"/>
            <w:tcBorders>
              <w:top w:val="single" w:sz="4" w:space="0" w:color="auto"/>
              <w:left w:val="single" w:sz="4" w:space="0" w:color="auto"/>
              <w:bottom w:val="single" w:sz="4" w:space="0" w:color="auto"/>
              <w:right w:val="single" w:sz="4" w:space="0" w:color="auto"/>
            </w:tcBorders>
            <w:hideMark/>
          </w:tcPr>
          <w:p w14:paraId="053646F2" w14:textId="77777777" w:rsidR="00C55060" w:rsidRPr="00C55060" w:rsidRDefault="00C55060" w:rsidP="00C55060">
            <w:pPr>
              <w:widowControl w:val="0"/>
              <w:tabs>
                <w:tab w:val="left" w:leader="dot" w:pos="4389"/>
              </w:tabs>
              <w:spacing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E-Mail:</w:t>
            </w:r>
          </w:p>
        </w:tc>
        <w:tc>
          <w:tcPr>
            <w:tcW w:w="2212" w:type="pct"/>
            <w:tcBorders>
              <w:top w:val="single" w:sz="4" w:space="0" w:color="auto"/>
              <w:left w:val="single" w:sz="4" w:space="0" w:color="auto"/>
              <w:bottom w:val="single" w:sz="4" w:space="0" w:color="auto"/>
              <w:right w:val="single" w:sz="4" w:space="0" w:color="auto"/>
            </w:tcBorders>
          </w:tcPr>
          <w:p w14:paraId="0E4C6F82" w14:textId="77777777" w:rsidR="00C55060" w:rsidRPr="00C55060" w:rsidRDefault="00C55060" w:rsidP="00C55060">
            <w:pPr>
              <w:widowControl w:val="0"/>
              <w:tabs>
                <w:tab w:val="left" w:pos="567"/>
              </w:tabs>
              <w:spacing w:after="0" w:line="276" w:lineRule="auto"/>
              <w:rPr>
                <w:rFonts w:ascii="Calibri" w:eastAsia="Times New Roman" w:hAnsi="Calibri" w:cs="Calibri"/>
                <w:color w:val="000000"/>
                <w:kern w:val="0"/>
                <w:lang w:eastAsia="es-ES"/>
                <w14:ligatures w14:val="none"/>
              </w:rPr>
            </w:pPr>
          </w:p>
        </w:tc>
      </w:tr>
    </w:tbl>
    <w:p w14:paraId="3768D3A1" w14:textId="77777777" w:rsidR="00C55060" w:rsidRPr="00C55060" w:rsidRDefault="00C55060" w:rsidP="00C55060">
      <w:pPr>
        <w:spacing w:after="0" w:line="240" w:lineRule="atLeast"/>
        <w:ind w:left="-851" w:right="-852"/>
        <w:jc w:val="center"/>
        <w:rPr>
          <w:rFonts w:ascii="Calibri" w:eastAsia="Times New Roman" w:hAnsi="Calibri" w:cs="Calibri"/>
          <w:b/>
          <w:color w:val="000000"/>
          <w:kern w:val="0"/>
          <w:u w:val="single"/>
          <w:lang w:eastAsia="es-ES"/>
          <w14:ligatures w14:val="none"/>
        </w:rPr>
      </w:pPr>
    </w:p>
    <w:p w14:paraId="4B8BA1ED" w14:textId="77777777" w:rsidR="00C55060" w:rsidRPr="00C55060" w:rsidRDefault="00C55060" w:rsidP="00C55060">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0" w:line="240" w:lineRule="auto"/>
        <w:ind w:right="-1"/>
        <w:jc w:val="center"/>
        <w:rPr>
          <w:rFonts w:ascii="Calibri" w:eastAsia="Times New Roman" w:hAnsi="Calibri" w:cs="Calibri"/>
          <w:b/>
          <w:color w:val="000000"/>
          <w:kern w:val="0"/>
          <w:u w:val="single"/>
          <w:lang w:eastAsia="es-ES"/>
          <w14:ligatures w14:val="none"/>
        </w:rPr>
      </w:pPr>
      <w:bookmarkStart w:id="2" w:name="_Hlk88831051"/>
      <w:r w:rsidRPr="00C55060">
        <w:rPr>
          <w:rFonts w:ascii="Calibri" w:eastAsia="Times New Roman" w:hAnsi="Calibri" w:cs="Calibri"/>
          <w:b/>
          <w:color w:val="000000"/>
          <w:kern w:val="0"/>
          <w:u w:val="single"/>
          <w:lang w:eastAsia="es-ES"/>
          <w14:ligatures w14:val="none"/>
        </w:rPr>
        <w:t>OBLIGACIONES NEGOCIABLES CLASE I</w:t>
      </w:r>
      <w:r w:rsidRPr="00C55060">
        <w:rPr>
          <w:rFonts w:ascii="Calibri" w:eastAsia="Times New Roman" w:hAnsi="Calibri" w:cs="Calibri"/>
          <w:b/>
          <w:color w:val="000000"/>
          <w:kern w:val="0"/>
          <w:u w:val="single"/>
          <w14:ligatures w14:val="none"/>
        </w:rPr>
        <w:t>II</w:t>
      </w:r>
    </w:p>
    <w:p w14:paraId="46CFE427" w14:textId="77777777" w:rsidR="00C55060" w:rsidRPr="00C55060" w:rsidRDefault="00C55060" w:rsidP="00C55060">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0" w:line="240" w:lineRule="auto"/>
        <w:ind w:right="-1"/>
        <w:jc w:val="center"/>
        <w:rPr>
          <w:rFonts w:ascii="Calibri" w:eastAsia="Times New Roman" w:hAnsi="Calibri" w:cs="Calibri"/>
          <w:color w:val="000000"/>
          <w:kern w:val="0"/>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2555"/>
        <w:gridCol w:w="2183"/>
        <w:gridCol w:w="2181"/>
      </w:tblGrid>
      <w:tr w:rsidR="00C55060" w:rsidRPr="00C55060" w14:paraId="688F83DC" w14:textId="77777777">
        <w:trPr>
          <w:trHeight w:val="416"/>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14:paraId="30708AF4" w14:textId="77777777" w:rsidR="00C55060" w:rsidRPr="00C55060" w:rsidRDefault="00C55060" w:rsidP="00C55060">
            <w:pPr>
              <w:widowControl w:val="0"/>
              <w:spacing w:before="120" w:after="0" w:line="276" w:lineRule="auto"/>
              <w:rPr>
                <w:rFonts w:ascii="Calibri" w:eastAsia="Times New Roman" w:hAnsi="Calibri" w:cs="Calibri"/>
                <w:b/>
                <w:smallCaps/>
                <w:color w:val="000000"/>
                <w:kern w:val="0"/>
                <w:lang w:eastAsia="es-ES"/>
                <w14:ligatures w14:val="none"/>
              </w:rPr>
            </w:pPr>
            <w:r w:rsidRPr="00C55060">
              <w:rPr>
                <w:rFonts w:ascii="Calibri" w:eastAsia="Times New Roman" w:hAnsi="Calibri" w:cs="Calibri"/>
                <w:b/>
                <w:color w:val="000000"/>
                <w:kern w:val="0"/>
                <w:lang w:eastAsia="es-ES"/>
                <w14:ligatures w14:val="none"/>
              </w:rPr>
              <w:t xml:space="preserve">Tramo </w:t>
            </w:r>
            <w:proofErr w:type="gramStart"/>
            <w:r w:rsidRPr="00C55060">
              <w:rPr>
                <w:rFonts w:ascii="Calibri" w:eastAsia="Times New Roman" w:hAnsi="Calibri" w:cs="Calibri"/>
                <w:b/>
                <w:color w:val="000000"/>
                <w:kern w:val="0"/>
                <w:lang w:eastAsia="es-ES"/>
                <w14:ligatures w14:val="none"/>
              </w:rPr>
              <w:t>Competitivo</w:t>
            </w:r>
            <w:r w:rsidRPr="00C55060">
              <w:rPr>
                <w:rFonts w:ascii="Calibri" w:eastAsia="Times New Roman" w:hAnsi="Calibri" w:cs="Calibri"/>
                <w:b/>
                <w:smallCaps/>
                <w:color w:val="000000"/>
                <w:kern w:val="0"/>
                <w:vertAlign w:val="superscript"/>
                <w:lang w:eastAsia="es-ES"/>
                <w14:ligatures w14:val="none"/>
              </w:rPr>
              <w:t>(</w:t>
            </w:r>
            <w:proofErr w:type="gramEnd"/>
            <w:r w:rsidRPr="00C55060">
              <w:rPr>
                <w:rFonts w:ascii="Calibri" w:eastAsia="Times New Roman" w:hAnsi="Calibri" w:cs="Calibri"/>
                <w:b/>
                <w:smallCaps/>
                <w:color w:val="000000"/>
                <w:kern w:val="0"/>
                <w:vertAlign w:val="superscript"/>
                <w:lang w:eastAsia="es-ES"/>
                <w14:ligatures w14:val="none"/>
              </w:rPr>
              <w:t>1)</w:t>
            </w:r>
          </w:p>
        </w:tc>
      </w:tr>
      <w:tr w:rsidR="00C55060" w:rsidRPr="00C55060" w14:paraId="461548A3" w14:textId="77777777">
        <w:tc>
          <w:tcPr>
            <w:tcW w:w="927" w:type="pct"/>
            <w:tcBorders>
              <w:top w:val="single" w:sz="4" w:space="0" w:color="auto"/>
              <w:left w:val="single" w:sz="4" w:space="0" w:color="auto"/>
              <w:bottom w:val="single" w:sz="4" w:space="0" w:color="auto"/>
              <w:right w:val="single" w:sz="4" w:space="0" w:color="auto"/>
              <w:tl2br w:val="single" w:sz="4" w:space="0" w:color="auto"/>
            </w:tcBorders>
          </w:tcPr>
          <w:p w14:paraId="64C28B3A" w14:textId="77777777" w:rsidR="00C55060" w:rsidRPr="00C55060" w:rsidRDefault="00C55060" w:rsidP="00C55060">
            <w:pPr>
              <w:widowControl w:val="0"/>
              <w:spacing w:before="120" w:after="0" w:line="276" w:lineRule="auto"/>
              <w:ind w:right="-271"/>
              <w:rPr>
                <w:rFonts w:ascii="Calibri" w:eastAsia="Times New Roman" w:hAnsi="Calibri" w:cs="Calibri"/>
                <w:smallCaps/>
                <w:color w:val="000000"/>
                <w:kern w:val="0"/>
                <w:lang w:eastAsia="es-ES"/>
                <w14:ligatures w14:val="none"/>
              </w:rPr>
            </w:pPr>
          </w:p>
        </w:tc>
        <w:tc>
          <w:tcPr>
            <w:tcW w:w="1504"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6641706" w14:textId="77777777" w:rsidR="00C55060" w:rsidRPr="00C55060" w:rsidRDefault="00C55060" w:rsidP="00C55060">
            <w:pPr>
              <w:widowControl w:val="0"/>
              <w:spacing w:before="120" w:after="0" w:line="276" w:lineRule="auto"/>
              <w:jc w:val="center"/>
              <w:rPr>
                <w:rFonts w:ascii="Calibri" w:eastAsia="Times New Roman" w:hAnsi="Calibri" w:cs="Calibri"/>
                <w:b/>
                <w:smallCaps/>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Monto Nominal de Obligaciones Negociables </w:t>
            </w:r>
            <w:proofErr w:type="gramStart"/>
            <w:r w:rsidRPr="00C55060">
              <w:rPr>
                <w:rFonts w:ascii="Calibri" w:eastAsia="Times New Roman" w:hAnsi="Calibri" w:cs="Calibri"/>
                <w:b/>
                <w:smallCaps/>
                <w:color w:val="000000"/>
                <w:kern w:val="0"/>
                <w:lang w:eastAsia="es-ES"/>
                <w14:ligatures w14:val="none"/>
              </w:rPr>
              <w:t>Solicitadas</w:t>
            </w:r>
            <w:r w:rsidRPr="00C55060">
              <w:rPr>
                <w:rFonts w:ascii="Calibri" w:eastAsia="Times New Roman" w:hAnsi="Calibri" w:cs="Calibri"/>
                <w:b/>
                <w:smallCaps/>
                <w:color w:val="000000"/>
                <w:kern w:val="0"/>
                <w:vertAlign w:val="superscript"/>
                <w:lang w:eastAsia="es-ES"/>
                <w14:ligatures w14:val="none"/>
              </w:rPr>
              <w:t>(</w:t>
            </w:r>
            <w:proofErr w:type="gramEnd"/>
            <w:r w:rsidRPr="00C55060">
              <w:rPr>
                <w:rFonts w:ascii="Calibri" w:eastAsia="Times New Roman" w:hAnsi="Calibri" w:cs="Calibri"/>
                <w:b/>
                <w:smallCaps/>
                <w:color w:val="000000"/>
                <w:kern w:val="0"/>
                <w:vertAlign w:val="superscript"/>
                <w:lang w:eastAsia="es-ES"/>
                <w14:ligatures w14:val="none"/>
              </w:rPr>
              <w:t>2)</w:t>
            </w:r>
          </w:p>
        </w:tc>
        <w:tc>
          <w:tcPr>
            <w:tcW w:w="1285" w:type="pct"/>
            <w:tcBorders>
              <w:top w:val="single" w:sz="4" w:space="0" w:color="auto"/>
              <w:left w:val="single" w:sz="4" w:space="0" w:color="auto"/>
              <w:bottom w:val="single" w:sz="4" w:space="0" w:color="auto"/>
              <w:right w:val="single" w:sz="4" w:space="0" w:color="auto"/>
            </w:tcBorders>
            <w:shd w:val="clear" w:color="auto" w:fill="E0E0E0"/>
            <w:hideMark/>
          </w:tcPr>
          <w:p w14:paraId="18D40AB0" w14:textId="77777777" w:rsidR="00C55060" w:rsidRPr="00C55060" w:rsidRDefault="00C55060" w:rsidP="00C55060">
            <w:pPr>
              <w:widowControl w:val="0"/>
              <w:spacing w:before="120" w:after="0" w:line="276" w:lineRule="auto"/>
              <w:jc w:val="center"/>
              <w:rPr>
                <w:rFonts w:ascii="Calibri" w:eastAsia="Times New Roman" w:hAnsi="Calibri" w:cs="Calibri"/>
                <w:b/>
                <w:smallCaps/>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 máximo de V/N de Obligaciones Negociables </w:t>
            </w:r>
            <w:r w:rsidRPr="00C55060">
              <w:rPr>
                <w:rFonts w:ascii="Calibri" w:eastAsia="Times New Roman" w:hAnsi="Calibri" w:cs="Calibri"/>
                <w:b/>
                <w:smallCaps/>
                <w:color w:val="000000"/>
                <w:kern w:val="0"/>
                <w:vertAlign w:val="superscript"/>
                <w:lang w:eastAsia="es-ES"/>
                <w14:ligatures w14:val="none"/>
              </w:rPr>
              <w:t>(3)</w:t>
            </w:r>
          </w:p>
        </w:tc>
        <w:tc>
          <w:tcPr>
            <w:tcW w:w="1284"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19AABCAF" w14:textId="77777777" w:rsidR="00C55060" w:rsidRPr="00C55060" w:rsidRDefault="00C55060" w:rsidP="00C55060">
            <w:pPr>
              <w:widowControl w:val="0"/>
              <w:spacing w:before="120" w:after="0" w:line="276" w:lineRule="auto"/>
              <w:jc w:val="center"/>
              <w:rPr>
                <w:rFonts w:ascii="Calibri" w:eastAsia="Times New Roman" w:hAnsi="Calibri" w:cs="Calibri"/>
                <w:b/>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Tasa Fija Solicitada </w:t>
            </w:r>
            <w:r w:rsidRPr="00C55060">
              <w:rPr>
                <w:rFonts w:ascii="Calibri" w:eastAsia="Times New Roman" w:hAnsi="Calibri" w:cs="Calibri"/>
                <w:b/>
                <w:smallCaps/>
                <w:color w:val="000000"/>
                <w:kern w:val="0"/>
                <w:vertAlign w:val="superscript"/>
                <w:lang w:eastAsia="es-ES"/>
                <w14:ligatures w14:val="none"/>
              </w:rPr>
              <w:t>(4)</w:t>
            </w:r>
          </w:p>
        </w:tc>
      </w:tr>
      <w:tr w:rsidR="00C55060" w:rsidRPr="00C55060" w14:paraId="3BD3AE94" w14:textId="77777777">
        <w:tc>
          <w:tcPr>
            <w:tcW w:w="927" w:type="pct"/>
            <w:tcBorders>
              <w:top w:val="single" w:sz="4" w:space="0" w:color="auto"/>
              <w:left w:val="single" w:sz="4" w:space="0" w:color="auto"/>
              <w:bottom w:val="single" w:sz="4" w:space="0" w:color="auto"/>
              <w:right w:val="single" w:sz="4" w:space="0" w:color="auto"/>
              <w:tl2br w:val="single" w:sz="4" w:space="0" w:color="auto"/>
            </w:tcBorders>
            <w:vAlign w:val="center"/>
          </w:tcPr>
          <w:p w14:paraId="39905E7F" w14:textId="77777777" w:rsidR="00C55060" w:rsidRPr="00C55060" w:rsidRDefault="00C55060" w:rsidP="00C55060">
            <w:pPr>
              <w:widowControl w:val="0"/>
              <w:spacing w:before="120" w:after="0" w:line="276" w:lineRule="auto"/>
              <w:ind w:right="-108"/>
              <w:rPr>
                <w:rFonts w:ascii="Calibri" w:eastAsia="Times New Roman" w:hAnsi="Calibri" w:cs="Calibri"/>
                <w:smallCaps/>
                <w:color w:val="000000"/>
                <w:kern w:val="0"/>
                <w:lang w:eastAsia="es-ES"/>
                <w14:ligatures w14:val="none"/>
              </w:rPr>
            </w:pPr>
          </w:p>
        </w:tc>
        <w:tc>
          <w:tcPr>
            <w:tcW w:w="1504" w:type="pct"/>
            <w:tcBorders>
              <w:top w:val="single" w:sz="4" w:space="0" w:color="auto"/>
              <w:left w:val="single" w:sz="4" w:space="0" w:color="auto"/>
              <w:bottom w:val="single" w:sz="4" w:space="0" w:color="auto"/>
              <w:right w:val="single" w:sz="4" w:space="0" w:color="auto"/>
            </w:tcBorders>
          </w:tcPr>
          <w:p w14:paraId="7285FA56"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c>
          <w:tcPr>
            <w:tcW w:w="1285" w:type="pct"/>
            <w:tcBorders>
              <w:top w:val="single" w:sz="4" w:space="0" w:color="auto"/>
              <w:left w:val="single" w:sz="4" w:space="0" w:color="auto"/>
              <w:bottom w:val="single" w:sz="4" w:space="0" w:color="auto"/>
              <w:right w:val="single" w:sz="4" w:space="0" w:color="auto"/>
            </w:tcBorders>
          </w:tcPr>
          <w:p w14:paraId="18E1AB08"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c>
          <w:tcPr>
            <w:tcW w:w="1284" w:type="pct"/>
            <w:tcBorders>
              <w:top w:val="single" w:sz="4" w:space="0" w:color="auto"/>
              <w:left w:val="single" w:sz="4" w:space="0" w:color="auto"/>
              <w:bottom w:val="single" w:sz="4" w:space="0" w:color="auto"/>
              <w:right w:val="single" w:sz="4" w:space="0" w:color="auto"/>
            </w:tcBorders>
          </w:tcPr>
          <w:p w14:paraId="246B1A10"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r>
      <w:tr w:rsidR="00C55060" w:rsidRPr="00C55060" w14:paraId="3E855E7A" w14:textId="77777777">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2DD4AA4"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r w:rsidRPr="00C55060">
              <w:rPr>
                <w:rFonts w:ascii="Calibri" w:eastAsia="Times New Roman" w:hAnsi="Calibri" w:cs="Calibri"/>
                <w:b/>
                <w:color w:val="000000"/>
                <w:kern w:val="0"/>
                <w:lang w:eastAsia="es-ES"/>
                <w14:ligatures w14:val="none"/>
              </w:rPr>
              <w:t xml:space="preserve">Tramo No </w:t>
            </w:r>
            <w:proofErr w:type="gramStart"/>
            <w:r w:rsidRPr="00C55060">
              <w:rPr>
                <w:rFonts w:ascii="Calibri" w:eastAsia="Times New Roman" w:hAnsi="Calibri" w:cs="Calibri"/>
                <w:b/>
                <w:color w:val="000000"/>
                <w:kern w:val="0"/>
                <w:lang w:eastAsia="es-ES"/>
                <w14:ligatures w14:val="none"/>
              </w:rPr>
              <w:t>Competitivo</w:t>
            </w:r>
            <w:r w:rsidRPr="00C55060">
              <w:rPr>
                <w:rFonts w:ascii="Calibri" w:eastAsia="Times New Roman" w:hAnsi="Calibri" w:cs="Calibri"/>
                <w:b/>
                <w:smallCaps/>
                <w:color w:val="000000"/>
                <w:kern w:val="0"/>
                <w:vertAlign w:val="superscript"/>
                <w:lang w:eastAsia="es-ES"/>
                <w14:ligatures w14:val="none"/>
              </w:rPr>
              <w:t>(</w:t>
            </w:r>
            <w:proofErr w:type="gramEnd"/>
            <w:r w:rsidRPr="00C55060">
              <w:rPr>
                <w:rFonts w:ascii="Calibri" w:eastAsia="Times New Roman" w:hAnsi="Calibri" w:cs="Calibri"/>
                <w:b/>
                <w:smallCaps/>
                <w:color w:val="000000"/>
                <w:kern w:val="0"/>
                <w:vertAlign w:val="superscript"/>
                <w:lang w:eastAsia="es-ES"/>
                <w14:ligatures w14:val="none"/>
              </w:rPr>
              <w:t>5)</w:t>
            </w:r>
          </w:p>
        </w:tc>
      </w:tr>
      <w:tr w:rsidR="00C55060" w:rsidRPr="00C55060" w14:paraId="231D9743" w14:textId="77777777">
        <w:tc>
          <w:tcPr>
            <w:tcW w:w="927" w:type="pct"/>
            <w:tcBorders>
              <w:top w:val="single" w:sz="4" w:space="0" w:color="auto"/>
              <w:left w:val="single" w:sz="4" w:space="0" w:color="auto"/>
              <w:bottom w:val="single" w:sz="4" w:space="0" w:color="auto"/>
              <w:right w:val="single" w:sz="4" w:space="0" w:color="auto"/>
              <w:tl2br w:val="single" w:sz="4" w:space="0" w:color="auto"/>
            </w:tcBorders>
          </w:tcPr>
          <w:p w14:paraId="1D86538D" w14:textId="77777777" w:rsidR="00C55060" w:rsidRPr="00C55060" w:rsidRDefault="00C55060" w:rsidP="00C55060">
            <w:pPr>
              <w:widowControl w:val="0"/>
              <w:spacing w:before="120" w:after="0" w:line="276" w:lineRule="auto"/>
              <w:ind w:right="-271"/>
              <w:rPr>
                <w:rFonts w:ascii="Calibri" w:eastAsia="Times New Roman" w:hAnsi="Calibri" w:cs="Calibri"/>
                <w:smallCaps/>
                <w:color w:val="000000"/>
                <w:kern w:val="0"/>
                <w:lang w:eastAsia="es-ES"/>
                <w14:ligatures w14:val="none"/>
              </w:rPr>
            </w:pPr>
          </w:p>
        </w:tc>
        <w:tc>
          <w:tcPr>
            <w:tcW w:w="1504"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45400AE9" w14:textId="77777777" w:rsidR="00C55060" w:rsidRPr="00C55060" w:rsidRDefault="00C55060" w:rsidP="00C55060">
            <w:pPr>
              <w:widowControl w:val="0"/>
              <w:spacing w:before="120" w:after="0" w:line="276" w:lineRule="auto"/>
              <w:jc w:val="center"/>
              <w:rPr>
                <w:rFonts w:ascii="Calibri" w:eastAsia="Times New Roman" w:hAnsi="Calibri" w:cs="Calibri"/>
                <w:b/>
                <w:smallCaps/>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Monto Nominal de Obligaciones Negociables </w:t>
            </w:r>
            <w:proofErr w:type="gramStart"/>
            <w:r w:rsidRPr="00C55060">
              <w:rPr>
                <w:rFonts w:ascii="Calibri" w:eastAsia="Times New Roman" w:hAnsi="Calibri" w:cs="Calibri"/>
                <w:b/>
                <w:smallCaps/>
                <w:color w:val="000000"/>
                <w:kern w:val="0"/>
                <w:lang w:eastAsia="es-ES"/>
                <w14:ligatures w14:val="none"/>
              </w:rPr>
              <w:t>Solicitadas</w:t>
            </w:r>
            <w:r w:rsidRPr="00C55060">
              <w:rPr>
                <w:rFonts w:ascii="Calibri" w:eastAsia="Times New Roman" w:hAnsi="Calibri" w:cs="Calibri"/>
                <w:b/>
                <w:smallCaps/>
                <w:color w:val="000000"/>
                <w:kern w:val="0"/>
                <w:vertAlign w:val="superscript"/>
                <w:lang w:eastAsia="es-ES"/>
                <w14:ligatures w14:val="none"/>
              </w:rPr>
              <w:t>(</w:t>
            </w:r>
            <w:proofErr w:type="gramEnd"/>
            <w:r w:rsidRPr="00C55060">
              <w:rPr>
                <w:rFonts w:ascii="Calibri" w:eastAsia="Times New Roman" w:hAnsi="Calibri" w:cs="Calibri"/>
                <w:b/>
                <w:smallCaps/>
                <w:color w:val="000000"/>
                <w:kern w:val="0"/>
                <w:vertAlign w:val="superscript"/>
                <w:lang w:eastAsia="es-ES"/>
                <w14:ligatures w14:val="none"/>
              </w:rPr>
              <w:t>2)</w:t>
            </w:r>
          </w:p>
        </w:tc>
        <w:tc>
          <w:tcPr>
            <w:tcW w:w="1285" w:type="pct"/>
            <w:tcBorders>
              <w:top w:val="single" w:sz="4" w:space="0" w:color="auto"/>
              <w:left w:val="single" w:sz="4" w:space="0" w:color="auto"/>
              <w:bottom w:val="single" w:sz="4" w:space="0" w:color="auto"/>
              <w:right w:val="single" w:sz="4" w:space="0" w:color="auto"/>
            </w:tcBorders>
            <w:shd w:val="clear" w:color="auto" w:fill="E0E0E0"/>
            <w:hideMark/>
          </w:tcPr>
          <w:p w14:paraId="44EF5972" w14:textId="77777777" w:rsidR="00C55060" w:rsidRPr="00C55060" w:rsidRDefault="00C55060" w:rsidP="00C55060">
            <w:pPr>
              <w:widowControl w:val="0"/>
              <w:spacing w:before="120" w:after="0" w:line="276" w:lineRule="auto"/>
              <w:jc w:val="center"/>
              <w:rPr>
                <w:rFonts w:ascii="Calibri" w:eastAsia="Times New Roman" w:hAnsi="Calibri" w:cs="Calibri"/>
                <w:b/>
                <w:smallCaps/>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 Máximo de V/N de Obligaciones Negociables </w:t>
            </w:r>
            <w:r w:rsidRPr="00C55060">
              <w:rPr>
                <w:rFonts w:ascii="Calibri" w:eastAsia="Times New Roman" w:hAnsi="Calibri" w:cs="Calibri"/>
                <w:b/>
                <w:smallCaps/>
                <w:color w:val="000000"/>
                <w:kern w:val="0"/>
                <w:vertAlign w:val="superscript"/>
                <w:lang w:eastAsia="es-ES"/>
                <w14:ligatures w14:val="none"/>
              </w:rPr>
              <w:t>(3)</w:t>
            </w:r>
          </w:p>
        </w:tc>
        <w:tc>
          <w:tcPr>
            <w:tcW w:w="1284" w:type="pct"/>
            <w:tcBorders>
              <w:top w:val="single" w:sz="4" w:space="0" w:color="auto"/>
              <w:left w:val="single" w:sz="4" w:space="0" w:color="auto"/>
              <w:bottom w:val="single" w:sz="4" w:space="0" w:color="auto"/>
              <w:right w:val="single" w:sz="4" w:space="0" w:color="auto"/>
            </w:tcBorders>
            <w:shd w:val="clear" w:color="auto" w:fill="E0E0E0"/>
            <w:vAlign w:val="center"/>
            <w:hideMark/>
          </w:tcPr>
          <w:p w14:paraId="2D474B39" w14:textId="77777777" w:rsidR="00C55060" w:rsidRPr="00C55060" w:rsidRDefault="00C55060" w:rsidP="00C55060">
            <w:pPr>
              <w:widowControl w:val="0"/>
              <w:spacing w:before="120" w:after="0" w:line="276" w:lineRule="auto"/>
              <w:jc w:val="center"/>
              <w:rPr>
                <w:rFonts w:ascii="Calibri" w:eastAsia="Times New Roman" w:hAnsi="Calibri" w:cs="Calibri"/>
                <w:b/>
                <w:color w:val="000000"/>
                <w:kern w:val="0"/>
                <w:lang w:eastAsia="es-ES"/>
                <w14:ligatures w14:val="none"/>
              </w:rPr>
            </w:pPr>
            <w:r w:rsidRPr="00C55060">
              <w:rPr>
                <w:rFonts w:ascii="Calibri" w:eastAsia="Times New Roman" w:hAnsi="Calibri" w:cs="Calibri"/>
                <w:b/>
                <w:smallCaps/>
                <w:color w:val="000000"/>
                <w:kern w:val="0"/>
                <w:lang w:eastAsia="es-ES"/>
                <w14:ligatures w14:val="none"/>
              </w:rPr>
              <w:t xml:space="preserve">Tasa Fija Solicitada </w:t>
            </w:r>
            <w:r w:rsidRPr="00C55060">
              <w:rPr>
                <w:rFonts w:ascii="Calibri" w:eastAsia="Times New Roman" w:hAnsi="Calibri" w:cs="Calibri"/>
                <w:b/>
                <w:smallCaps/>
                <w:color w:val="000000"/>
                <w:kern w:val="0"/>
                <w:vertAlign w:val="superscript"/>
                <w:lang w:eastAsia="es-ES"/>
                <w14:ligatures w14:val="none"/>
              </w:rPr>
              <w:t xml:space="preserve">(4) </w:t>
            </w:r>
          </w:p>
        </w:tc>
      </w:tr>
      <w:tr w:rsidR="00C55060" w:rsidRPr="00C55060" w14:paraId="5D0D8775" w14:textId="77777777">
        <w:tc>
          <w:tcPr>
            <w:tcW w:w="927" w:type="pct"/>
            <w:tcBorders>
              <w:top w:val="single" w:sz="4" w:space="0" w:color="auto"/>
              <w:left w:val="single" w:sz="4" w:space="0" w:color="auto"/>
              <w:bottom w:val="single" w:sz="4" w:space="0" w:color="auto"/>
              <w:right w:val="single" w:sz="4" w:space="0" w:color="auto"/>
              <w:tl2br w:val="single" w:sz="4" w:space="0" w:color="auto"/>
            </w:tcBorders>
            <w:vAlign w:val="center"/>
          </w:tcPr>
          <w:p w14:paraId="414098BE" w14:textId="77777777" w:rsidR="00C55060" w:rsidRPr="00C55060" w:rsidRDefault="00C55060" w:rsidP="00C55060">
            <w:pPr>
              <w:widowControl w:val="0"/>
              <w:spacing w:before="120" w:after="0" w:line="276" w:lineRule="auto"/>
              <w:ind w:right="-108"/>
              <w:rPr>
                <w:rFonts w:ascii="Calibri" w:eastAsia="Times New Roman" w:hAnsi="Calibri" w:cs="Calibri"/>
                <w:smallCaps/>
                <w:color w:val="000000"/>
                <w:kern w:val="0"/>
                <w:lang w:eastAsia="es-ES"/>
                <w14:ligatures w14:val="none"/>
              </w:rPr>
            </w:pPr>
          </w:p>
        </w:tc>
        <w:tc>
          <w:tcPr>
            <w:tcW w:w="1504" w:type="pct"/>
            <w:tcBorders>
              <w:top w:val="single" w:sz="4" w:space="0" w:color="auto"/>
              <w:left w:val="single" w:sz="4" w:space="0" w:color="auto"/>
              <w:bottom w:val="single" w:sz="4" w:space="0" w:color="auto"/>
              <w:right w:val="single" w:sz="4" w:space="0" w:color="auto"/>
            </w:tcBorders>
          </w:tcPr>
          <w:p w14:paraId="66307BBA"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p w14:paraId="6D076C14"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c>
          <w:tcPr>
            <w:tcW w:w="1285" w:type="pct"/>
            <w:tcBorders>
              <w:top w:val="single" w:sz="4" w:space="0" w:color="auto"/>
              <w:left w:val="single" w:sz="4" w:space="0" w:color="auto"/>
              <w:bottom w:val="single" w:sz="4" w:space="0" w:color="auto"/>
              <w:right w:val="single" w:sz="4" w:space="0" w:color="auto"/>
              <w:tl2br w:val="single" w:sz="4" w:space="0" w:color="auto"/>
            </w:tcBorders>
          </w:tcPr>
          <w:p w14:paraId="50CA2F7B"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c>
          <w:tcPr>
            <w:tcW w:w="1284" w:type="pct"/>
            <w:tcBorders>
              <w:top w:val="single" w:sz="4" w:space="0" w:color="auto"/>
              <w:left w:val="single" w:sz="4" w:space="0" w:color="auto"/>
              <w:bottom w:val="single" w:sz="4" w:space="0" w:color="auto"/>
              <w:right w:val="single" w:sz="4" w:space="0" w:color="auto"/>
              <w:tl2br w:val="single" w:sz="4" w:space="0" w:color="auto"/>
            </w:tcBorders>
          </w:tcPr>
          <w:p w14:paraId="778C5108" w14:textId="77777777" w:rsidR="00C55060" w:rsidRPr="00C55060" w:rsidRDefault="00C55060" w:rsidP="00C55060">
            <w:pPr>
              <w:widowControl w:val="0"/>
              <w:spacing w:before="120" w:after="0" w:line="276" w:lineRule="auto"/>
              <w:ind w:right="-271"/>
              <w:rPr>
                <w:rFonts w:ascii="Calibri" w:eastAsia="Times New Roman" w:hAnsi="Calibri" w:cs="Calibri"/>
                <w:color w:val="000000"/>
                <w:kern w:val="0"/>
                <w:lang w:eastAsia="es-ES"/>
                <w14:ligatures w14:val="none"/>
              </w:rPr>
            </w:pPr>
          </w:p>
        </w:tc>
      </w:tr>
    </w:tbl>
    <w:p w14:paraId="6B126E8A" w14:textId="77777777" w:rsidR="00C55060" w:rsidRPr="00C55060" w:rsidRDefault="00C55060" w:rsidP="00C55060">
      <w:pPr>
        <w:widowControl w:val="0"/>
        <w:autoSpaceDE w:val="0"/>
        <w:autoSpaceDN w:val="0"/>
        <w:spacing w:after="0" w:line="240" w:lineRule="auto"/>
        <w:ind w:left="142" w:right="-1"/>
        <w:rPr>
          <w:rFonts w:ascii="Calibri" w:eastAsia="Times New Roman" w:hAnsi="Calibri" w:cs="Calibri"/>
          <w:color w:val="000000"/>
          <w:kern w:val="0"/>
          <w14:ligatures w14:val="none"/>
        </w:rPr>
      </w:pPr>
    </w:p>
    <w:p w14:paraId="3D279892" w14:textId="77777777" w:rsidR="00C55060" w:rsidRPr="00C55060" w:rsidRDefault="00C55060" w:rsidP="00C55060">
      <w:pPr>
        <w:widowControl w:val="0"/>
        <w:autoSpaceDE w:val="0"/>
        <w:autoSpaceDN w:val="0"/>
        <w:spacing w:after="0" w:line="240" w:lineRule="auto"/>
        <w:ind w:left="142" w:right="-1"/>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(1)</w:t>
      </w:r>
      <w:r w:rsidRPr="00C55060">
        <w:rPr>
          <w:rFonts w:ascii="Calibri" w:eastAsia="Times New Roman" w:hAnsi="Calibri" w:cs="Calibri"/>
          <w:color w:val="000000"/>
          <w:kern w:val="0"/>
          <w:lang w:eastAsia="es-ES"/>
          <w14:ligatures w14:val="none"/>
        </w:rPr>
        <w:tab/>
      </w:r>
      <w:r w:rsidRPr="00C55060">
        <w:rPr>
          <w:rFonts w:ascii="Calibri" w:eastAsia="Times New Roman" w:hAnsi="Calibri" w:cs="Calibri"/>
          <w:color w:val="000000"/>
          <w:kern w:val="0"/>
          <w:u w:val="single"/>
          <w:lang w:eastAsia="es-ES"/>
          <w14:ligatures w14:val="none"/>
        </w:rPr>
        <w:t>Tramo Competitivo</w:t>
      </w:r>
      <w:r w:rsidRPr="00C55060">
        <w:rPr>
          <w:rFonts w:ascii="Calibri" w:eastAsia="Times New Roman" w:hAnsi="Calibri" w:cs="Calibri"/>
          <w:color w:val="000000"/>
          <w:kern w:val="0"/>
          <w:lang w:eastAsia="es-ES"/>
          <w14:ligatures w14:val="none"/>
        </w:rPr>
        <w:t>: se podrán presentar</w:t>
      </w:r>
      <w:bookmarkStart w:id="3" w:name="_DV_C559"/>
      <w:r w:rsidRPr="00C55060">
        <w:rPr>
          <w:rFonts w:ascii="Calibri" w:eastAsia="Times New Roman" w:hAnsi="Calibri" w:cs="Calibri"/>
          <w:color w:val="000000"/>
          <w:kern w:val="0"/>
          <w:lang w:eastAsia="es-ES"/>
          <w14:ligatures w14:val="none"/>
        </w:rPr>
        <w:t xml:space="preserve">, sin limitación alguna, más de una Orden de Compra que contengan Monto Solicitado y/o </w:t>
      </w:r>
      <w:r w:rsidRPr="00C55060">
        <w:rPr>
          <w:rFonts w:ascii="Calibri" w:eastAsia="Times New Roman" w:hAnsi="Calibri" w:cs="Calibri"/>
          <w:color w:val="000000"/>
          <w:kern w:val="0"/>
          <w14:ligatures w14:val="none"/>
        </w:rPr>
        <w:t>Tasa Fija Solicitada</w:t>
      </w:r>
      <w:r w:rsidRPr="00C55060">
        <w:rPr>
          <w:rFonts w:ascii="Calibri" w:eastAsia="Times New Roman" w:hAnsi="Calibri" w:cs="Calibri"/>
          <w:color w:val="000000"/>
          <w:kern w:val="0"/>
          <w:lang w:eastAsia="es-ES"/>
          <w14:ligatures w14:val="none"/>
        </w:rPr>
        <w:t xml:space="preserve"> distintos entre las distintas Órdenes de Compra del mismo Oferente</w:t>
      </w:r>
      <w:r w:rsidRPr="00C55060">
        <w:rPr>
          <w:rFonts w:ascii="Calibri" w:eastAsia="SimSun" w:hAnsi="Calibri" w:cs="Calibri"/>
          <w:color w:val="000000"/>
          <w:kern w:val="0"/>
          <w:lang w:eastAsia="es-ES"/>
          <w14:ligatures w14:val="none"/>
        </w:rPr>
        <w:t xml:space="preserve">, pudiendo quedar adjudicadas una, todas, o ninguna de las Órdenes de </w:t>
      </w:r>
      <w:bookmarkEnd w:id="3"/>
      <w:r w:rsidRPr="00C55060">
        <w:rPr>
          <w:rFonts w:ascii="Calibri" w:eastAsia="SimSun" w:hAnsi="Calibri" w:cs="Calibri"/>
          <w:color w:val="000000"/>
          <w:kern w:val="0"/>
          <w:lang w:eastAsia="es-ES"/>
          <w14:ligatures w14:val="none"/>
        </w:rPr>
        <w:t xml:space="preserve">Compra remitidas, de conformidad con el procedimiento que se prevé en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iCs/>
          <w:color w:val="000000"/>
          <w:kern w:val="0"/>
          <w:lang w:eastAsia="es-ES"/>
          <w14:ligatures w14:val="none"/>
        </w:rPr>
        <w:t>V. PLAN DE DISTRIBUCIÓN—Deter</w:t>
      </w:r>
      <w:r w:rsidRPr="00C55060">
        <w:rPr>
          <w:rFonts w:ascii="Calibri" w:eastAsia="Times New Roman" w:hAnsi="Calibri" w:cs="Calibri"/>
          <w:i/>
          <w:color w:val="000000"/>
          <w:kern w:val="0"/>
          <w:lang w:eastAsia="es-ES"/>
          <w14:ligatures w14:val="none"/>
        </w:rPr>
        <w:t xml:space="preserve">minación </w:t>
      </w:r>
      <w:r w:rsidRPr="00C55060">
        <w:rPr>
          <w:rFonts w:ascii="Calibri" w:eastAsia="Times New Roman" w:hAnsi="Calibri" w:cs="Calibri"/>
          <w:i/>
          <w:color w:val="000000"/>
          <w:kern w:val="0"/>
          <w14:ligatures w14:val="none"/>
        </w:rPr>
        <w:t>de la Tasa</w:t>
      </w:r>
      <w:r w:rsidRPr="00C55060">
        <w:rPr>
          <w:rFonts w:ascii="Calibri" w:eastAsia="Times New Roman" w:hAnsi="Calibri" w:cs="Calibri"/>
          <w:i/>
          <w:color w:val="000000"/>
          <w:kern w:val="0"/>
          <w:lang w:eastAsia="es-ES"/>
          <w14:ligatures w14:val="none"/>
        </w:rPr>
        <w:t xml:space="preserve"> de Corte. Adjudicación” </w:t>
      </w:r>
      <w:r w:rsidRPr="00C55060">
        <w:rPr>
          <w:rFonts w:ascii="Calibri" w:eastAsia="Times New Roman" w:hAnsi="Calibri" w:cs="Calibri"/>
          <w:color w:val="000000"/>
          <w:kern w:val="0"/>
          <w:lang w:eastAsia="es-ES"/>
          <w14:ligatures w14:val="none"/>
        </w:rPr>
        <w:t>del</w:t>
      </w:r>
      <w:r w:rsidRPr="00C55060">
        <w:rPr>
          <w:rFonts w:ascii="Calibri" w:eastAsia="Times New Roman" w:hAnsi="Calibri" w:cs="Calibri"/>
          <w:i/>
          <w:color w:val="000000"/>
          <w:kern w:val="0"/>
          <w:lang w:eastAsia="es-ES"/>
          <w14:ligatures w14:val="none"/>
        </w:rPr>
        <w:t xml:space="preserve"> </w:t>
      </w:r>
      <w:r w:rsidRPr="00C55060">
        <w:rPr>
          <w:rFonts w:ascii="Calibri" w:eastAsia="Times New Roman" w:hAnsi="Calibri" w:cs="Calibri"/>
          <w:color w:val="000000"/>
          <w:kern w:val="0"/>
          <w:lang w:eastAsia="es-ES"/>
          <w14:ligatures w14:val="none"/>
        </w:rPr>
        <w:t>Suplemento de Prospecto</w:t>
      </w:r>
      <w:r w:rsidRPr="00C55060">
        <w:rPr>
          <w:rFonts w:ascii="Calibri" w:eastAsia="Times New Roman" w:hAnsi="Calibri" w:cs="Calibri"/>
          <w:i/>
          <w:color w:val="000000"/>
          <w:kern w:val="0"/>
          <w:lang w:eastAsia="es-ES"/>
          <w14:ligatures w14:val="none"/>
        </w:rPr>
        <w:t xml:space="preserve">. </w:t>
      </w:r>
      <w:r w:rsidRPr="00C55060">
        <w:rPr>
          <w:rFonts w:ascii="Calibri" w:eastAsia="SimSun" w:hAnsi="Calibri" w:cs="Calibri"/>
          <w:color w:val="000000"/>
          <w:kern w:val="0"/>
          <w:lang w:eastAsia="es-ES"/>
          <w14:ligatures w14:val="none"/>
        </w:rPr>
        <w:t xml:space="preserve">Solo las Ofertas de Compra que conformen el Tramo Competitivo se tomarán en cuenta para la determinación </w:t>
      </w:r>
      <w:r w:rsidRPr="00C55060">
        <w:rPr>
          <w:rFonts w:ascii="Calibri" w:eastAsia="SimSun" w:hAnsi="Calibri" w:cs="Calibri"/>
          <w:color w:val="000000"/>
          <w:kern w:val="0"/>
          <w14:ligatures w14:val="none"/>
        </w:rPr>
        <w:t>de la Tasa</w:t>
      </w:r>
      <w:r w:rsidRPr="00C55060">
        <w:rPr>
          <w:rFonts w:ascii="Calibri" w:eastAsia="SimSun" w:hAnsi="Calibri" w:cs="Calibri"/>
          <w:color w:val="000000"/>
          <w:kern w:val="0"/>
          <w:lang w:eastAsia="es-ES"/>
          <w14:ligatures w14:val="none"/>
        </w:rPr>
        <w:t xml:space="preserve"> de Corte</w:t>
      </w:r>
      <w:r w:rsidRPr="00C55060">
        <w:rPr>
          <w:rFonts w:ascii="Calibri" w:eastAsia="SimSun" w:hAnsi="Calibri" w:cs="Calibri"/>
          <w:color w:val="000000"/>
          <w:kern w:val="0"/>
          <w14:ligatures w14:val="none"/>
        </w:rPr>
        <w:t>.</w:t>
      </w:r>
      <w:r w:rsidRPr="00C55060">
        <w:rPr>
          <w:rFonts w:ascii="Calibri" w:eastAsia="SimSun" w:hAnsi="Calibri" w:cs="Calibri"/>
          <w:color w:val="000000"/>
          <w:kern w:val="0"/>
          <w:lang w:eastAsia="es-ES"/>
          <w14:ligatures w14:val="none"/>
        </w:rPr>
        <w:t xml:space="preserve"> </w:t>
      </w:r>
    </w:p>
    <w:p w14:paraId="3314FD5F" w14:textId="77777777" w:rsidR="00C55060" w:rsidRPr="00C55060" w:rsidRDefault="00C55060" w:rsidP="00C55060">
      <w:pPr>
        <w:widowControl w:val="0"/>
        <w:autoSpaceDE w:val="0"/>
        <w:autoSpaceDN w:val="0"/>
        <w:spacing w:after="0" w:line="240" w:lineRule="auto"/>
        <w:ind w:left="142" w:right="-1"/>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(2)</w:t>
      </w:r>
      <w:r w:rsidRPr="00C55060">
        <w:rPr>
          <w:rFonts w:ascii="Calibri" w:eastAsia="Times New Roman" w:hAnsi="Calibri" w:cs="Calibri"/>
          <w:color w:val="000000"/>
          <w:kern w:val="0"/>
          <w:lang w:eastAsia="es-ES"/>
          <w14:ligatures w14:val="none"/>
        </w:rPr>
        <w:tab/>
        <w:t>Indicar el Monto Solicitado en valor nominal de las Obligaciones Negociables, el cual no podrá ser inferior al Monto Mínimo de Suscripción. En tal sentido, se podrán solicitar Obligaciones Negociables por un Monto Mínimo de Suscripción de US$100 (</w:t>
      </w:r>
      <w:proofErr w:type="gramStart"/>
      <w:r w:rsidRPr="00C55060">
        <w:rPr>
          <w:rFonts w:ascii="Calibri" w:eastAsia="Times New Roman" w:hAnsi="Calibri" w:cs="Calibri"/>
          <w:color w:val="000000"/>
          <w:kern w:val="0"/>
          <w:lang w:eastAsia="es-ES"/>
          <w14:ligatures w14:val="none"/>
        </w:rPr>
        <w:t>Dólares Estadounidenses</w:t>
      </w:r>
      <w:proofErr w:type="gramEnd"/>
      <w:r w:rsidRPr="00C55060">
        <w:rPr>
          <w:rFonts w:ascii="Calibri" w:eastAsia="Times New Roman" w:hAnsi="Calibri" w:cs="Calibri"/>
          <w:color w:val="000000"/>
          <w:kern w:val="0"/>
          <w:lang w:eastAsia="es-ES"/>
          <w14:ligatures w14:val="none"/>
        </w:rPr>
        <w:t xml:space="preserve"> cien) y múltiplos de US$1 (</w:t>
      </w:r>
      <w:proofErr w:type="gramStart"/>
      <w:r w:rsidRPr="00C55060">
        <w:rPr>
          <w:rFonts w:ascii="Calibri" w:eastAsia="Times New Roman" w:hAnsi="Calibri" w:cs="Calibri"/>
          <w:color w:val="000000"/>
          <w:kern w:val="0"/>
          <w:lang w:eastAsia="es-ES"/>
          <w14:ligatures w14:val="none"/>
        </w:rPr>
        <w:t>Dólares Estadounidenses</w:t>
      </w:r>
      <w:proofErr w:type="gramEnd"/>
      <w:r w:rsidRPr="00C55060">
        <w:rPr>
          <w:rFonts w:ascii="Calibri" w:eastAsia="Times New Roman" w:hAnsi="Calibri" w:cs="Calibri"/>
          <w:color w:val="000000"/>
          <w:kern w:val="0"/>
          <w:lang w:eastAsia="es-ES"/>
          <w14:ligatures w14:val="none"/>
        </w:rPr>
        <w:t xml:space="preserve"> uno) por encima de dicho monto. Todos los montos deberán expresarse en </w:t>
      </w:r>
      <w:proofErr w:type="gramStart"/>
      <w:r w:rsidRPr="00C55060">
        <w:rPr>
          <w:rFonts w:ascii="Calibri" w:eastAsia="Times New Roman" w:hAnsi="Calibri" w:cs="Calibri"/>
          <w:color w:val="000000"/>
          <w:kern w:val="0"/>
          <w:lang w:eastAsia="es-ES"/>
          <w14:ligatures w14:val="none"/>
        </w:rPr>
        <w:t>Dólares Estadounidenses</w:t>
      </w:r>
      <w:proofErr w:type="gramEnd"/>
      <w:r w:rsidRPr="00C55060">
        <w:rPr>
          <w:rFonts w:ascii="Calibri" w:eastAsia="Times New Roman" w:hAnsi="Calibri" w:cs="Calibri"/>
          <w:color w:val="000000"/>
          <w:kern w:val="0"/>
          <w:lang w:eastAsia="es-ES"/>
          <w14:ligatures w14:val="none"/>
        </w:rPr>
        <w:t>.</w:t>
      </w:r>
    </w:p>
    <w:p w14:paraId="4748E14E" w14:textId="77777777" w:rsidR="00C55060" w:rsidRPr="00C55060" w:rsidRDefault="00C55060" w:rsidP="00C55060">
      <w:pPr>
        <w:widowControl w:val="0"/>
        <w:autoSpaceDE w:val="0"/>
        <w:autoSpaceDN w:val="0"/>
        <w:spacing w:after="0" w:line="240" w:lineRule="auto"/>
        <w:ind w:left="142" w:right="-1"/>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(3)</w:t>
      </w:r>
      <w:r w:rsidRPr="00C55060">
        <w:rPr>
          <w:rFonts w:ascii="Calibri" w:eastAsia="Times New Roman" w:hAnsi="Calibri" w:cs="Calibri"/>
          <w:color w:val="000000"/>
          <w:kern w:val="0"/>
          <w:lang w:eastAsia="es-ES"/>
          <w14:ligatures w14:val="none"/>
        </w:rPr>
        <w:tab/>
        <w:t>Bajo el Tramo Competitivo se podrá limitar el monto de Obligaciones Negociables solicitado en la Orden de Compra a un porcentaje máximo del valor nominal total de las Obligaciones Negociables a emitirse. Bajo el Tramo No Competitivo no se podrá limitar el monto de Obligaciones Negociables solicitado en la Orden de Compra a un porcentaje máximo del valor nominal total de las Obligaciones Negociables a emitirse.</w:t>
      </w:r>
    </w:p>
    <w:p w14:paraId="51F8453A" w14:textId="77777777" w:rsidR="00C55060" w:rsidRPr="00C55060" w:rsidRDefault="00C55060" w:rsidP="00C55060">
      <w:pPr>
        <w:widowControl w:val="0"/>
        <w:autoSpaceDE w:val="0"/>
        <w:autoSpaceDN w:val="0"/>
        <w:spacing w:after="0" w:line="240" w:lineRule="auto"/>
        <w:ind w:left="142" w:right="-1"/>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(4)</w:t>
      </w:r>
      <w:r w:rsidRPr="00C55060">
        <w:rPr>
          <w:rFonts w:ascii="Calibri" w:eastAsia="Times New Roman" w:hAnsi="Calibri" w:cs="Calibri"/>
          <w:color w:val="000000"/>
          <w:kern w:val="0"/>
          <w:lang w:eastAsia="es-ES"/>
          <w14:ligatures w14:val="none"/>
        </w:rPr>
        <w:tab/>
        <w:t xml:space="preserve">Bajo el Tramo Competitivo se deberá indefectiblemente indicar </w:t>
      </w:r>
      <w:r w:rsidRPr="00C55060">
        <w:rPr>
          <w:rFonts w:ascii="Calibri" w:eastAsia="Times New Roman" w:hAnsi="Calibri" w:cs="Calibri"/>
          <w:color w:val="000000"/>
          <w:kern w:val="0"/>
          <w14:ligatures w14:val="none"/>
        </w:rPr>
        <w:t>la Tasa Fija Solicitada como porcentaje nominal anual</w:t>
      </w:r>
      <w:r w:rsidRPr="00C55060">
        <w:rPr>
          <w:rFonts w:ascii="Calibri" w:eastAsia="Times New Roman" w:hAnsi="Calibri" w:cs="Calibri"/>
          <w:color w:val="000000"/>
          <w:kern w:val="0"/>
          <w:lang w:eastAsia="es-ES"/>
          <w14:ligatures w14:val="none"/>
        </w:rPr>
        <w:t xml:space="preserve"> truncado a </w:t>
      </w:r>
      <w:r w:rsidRPr="00C55060">
        <w:rPr>
          <w:rFonts w:ascii="Calibri" w:eastAsia="Times New Roman" w:hAnsi="Calibri" w:cs="Calibri"/>
          <w:color w:val="000000"/>
          <w:kern w:val="0"/>
          <w14:ligatures w14:val="none"/>
        </w:rPr>
        <w:t>dos</w:t>
      </w:r>
      <w:r w:rsidRPr="00C55060">
        <w:rPr>
          <w:rFonts w:ascii="Calibri" w:eastAsia="Times New Roman" w:hAnsi="Calibri" w:cs="Calibri"/>
          <w:color w:val="000000"/>
          <w:kern w:val="0"/>
          <w:lang w:eastAsia="es-ES"/>
          <w14:ligatures w14:val="none"/>
        </w:rPr>
        <w:t xml:space="preserve"> decimales</w:t>
      </w:r>
      <w:r w:rsidRPr="00C55060">
        <w:rPr>
          <w:rFonts w:ascii="Calibri" w:eastAsia="Times New Roman" w:hAnsi="Calibri" w:cs="Calibri"/>
          <w:color w:val="000000"/>
          <w:kern w:val="0"/>
          <w14:ligatures w14:val="none"/>
        </w:rPr>
        <w:t>.</w:t>
      </w:r>
      <w:r w:rsidRPr="00C55060">
        <w:rPr>
          <w:rFonts w:ascii="Calibri" w:eastAsia="Times New Roman" w:hAnsi="Calibri" w:cs="Calibri"/>
          <w:color w:val="000000"/>
          <w:kern w:val="0"/>
          <w:lang w:eastAsia="es-ES"/>
          <w14:ligatures w14:val="none"/>
        </w:rPr>
        <w:t xml:space="preserve"> Bajo el Tramo No Competitivo no se incluirá </w:t>
      </w:r>
      <w:r w:rsidRPr="00C55060">
        <w:rPr>
          <w:rFonts w:ascii="Calibri" w:eastAsia="Times New Roman" w:hAnsi="Calibri" w:cs="Calibri"/>
          <w:color w:val="000000"/>
          <w:kern w:val="0"/>
          <w14:ligatures w14:val="none"/>
        </w:rPr>
        <w:t>la Tasa Fija Solicitada.</w:t>
      </w:r>
      <w:r w:rsidRPr="00C55060">
        <w:rPr>
          <w:rFonts w:ascii="Calibri" w:eastAsia="Times New Roman" w:hAnsi="Calibri" w:cs="Calibri"/>
          <w:color w:val="000000"/>
          <w:kern w:val="0"/>
          <w:lang w:eastAsia="es-ES"/>
          <w14:ligatures w14:val="none"/>
        </w:rPr>
        <w:t xml:space="preserve"> </w:t>
      </w:r>
    </w:p>
    <w:p w14:paraId="3C849E62" w14:textId="77777777" w:rsidR="00C55060" w:rsidRPr="00C55060" w:rsidRDefault="00C55060" w:rsidP="00C55060">
      <w:pPr>
        <w:widowControl w:val="0"/>
        <w:autoSpaceDE w:val="0"/>
        <w:autoSpaceDN w:val="0"/>
        <w:spacing w:after="0" w:line="240" w:lineRule="auto"/>
        <w:ind w:left="142" w:right="-1"/>
        <w:jc w:val="both"/>
        <w:rPr>
          <w:rFonts w:ascii="Calibri" w:eastAsia="Garamond"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(5)</w:t>
      </w:r>
      <w:r w:rsidRPr="00C55060">
        <w:rPr>
          <w:rFonts w:ascii="Calibri" w:eastAsia="Times New Roman" w:hAnsi="Calibri" w:cs="Calibri"/>
          <w:color w:val="000000"/>
          <w:kern w:val="0"/>
          <w:lang w:eastAsia="es-ES"/>
          <w14:ligatures w14:val="none"/>
        </w:rPr>
        <w:tab/>
      </w:r>
      <w:r w:rsidRPr="00C55060">
        <w:rPr>
          <w:rFonts w:ascii="Calibri" w:eastAsia="Garamond" w:hAnsi="Calibri" w:cs="Calibri"/>
          <w:color w:val="000000"/>
          <w:kern w:val="0"/>
          <w:u w:val="single"/>
          <w:lang w:eastAsia="es-ES"/>
          <w14:ligatures w14:val="none"/>
        </w:rPr>
        <w:t>Tramo No Competitivo</w:t>
      </w:r>
      <w:r w:rsidRPr="00C55060">
        <w:rPr>
          <w:rFonts w:ascii="Calibri" w:eastAsia="Garamond" w:hAnsi="Calibri" w:cs="Calibri"/>
          <w:color w:val="000000"/>
          <w:kern w:val="0"/>
          <w:lang w:eastAsia="es-ES"/>
          <w14:ligatures w14:val="none"/>
        </w:rPr>
        <w:t xml:space="preserve">: podrán participar del Tramo No Competitivo quienes remitieran Órdenes de Compra, de manera individual o agregada, por un valor nominal de </w:t>
      </w:r>
      <w:r w:rsidRPr="00C55060">
        <w:rPr>
          <w:rFonts w:ascii="Calibri" w:eastAsia="Times New Roman" w:hAnsi="Calibri" w:cs="Calibri"/>
          <w:color w:val="000000"/>
          <w:kern w:val="0"/>
          <w:lang w:eastAsia="es-ES"/>
          <w14:ligatures w14:val="none"/>
        </w:rPr>
        <w:t xml:space="preserve">Obligaciones Negociables </w:t>
      </w:r>
      <w:r w:rsidRPr="00C55060">
        <w:rPr>
          <w:rFonts w:ascii="Calibri" w:eastAsia="Garamond" w:hAnsi="Calibri" w:cs="Calibri"/>
          <w:color w:val="000000"/>
          <w:kern w:val="0"/>
          <w:lang w:eastAsia="es-ES"/>
          <w14:ligatures w14:val="none"/>
        </w:rPr>
        <w:t>de hasta US$75.000 (</w:t>
      </w:r>
      <w:proofErr w:type="gramStart"/>
      <w:r w:rsidRPr="00C55060">
        <w:rPr>
          <w:rFonts w:ascii="Calibri" w:eastAsia="Garamond" w:hAnsi="Calibri" w:cs="Calibri"/>
          <w:color w:val="000000"/>
          <w:kern w:val="0"/>
          <w:lang w:eastAsia="es-ES"/>
          <w14:ligatures w14:val="none"/>
        </w:rPr>
        <w:t>Dólares Estadounidenses</w:t>
      </w:r>
      <w:proofErr w:type="gramEnd"/>
      <w:r w:rsidRPr="00C55060">
        <w:rPr>
          <w:rFonts w:ascii="Calibri" w:eastAsia="Garamond" w:hAnsi="Calibri" w:cs="Calibri"/>
          <w:color w:val="000000"/>
          <w:kern w:val="0"/>
          <w:lang w:eastAsia="es-ES"/>
          <w14:ligatures w14:val="none"/>
        </w:rPr>
        <w:t xml:space="preserve"> setenta y cinco mil), que fueran personas humanas o jurídicas y que no indiquen </w:t>
      </w:r>
      <w:r w:rsidRPr="00C55060">
        <w:rPr>
          <w:rFonts w:ascii="Calibri" w:eastAsia="Garamond" w:hAnsi="Calibri" w:cs="Calibri"/>
          <w:color w:val="000000"/>
          <w:kern w:val="0"/>
          <w14:ligatures w14:val="none"/>
        </w:rPr>
        <w:t>una Tasa Fija Solicitada</w:t>
      </w:r>
      <w:r w:rsidRPr="00C55060">
        <w:rPr>
          <w:rFonts w:ascii="Calibri" w:eastAsia="Garamond" w:hAnsi="Calibri" w:cs="Calibri"/>
          <w:color w:val="000000"/>
          <w:kern w:val="0"/>
          <w:lang w:eastAsia="es-ES"/>
          <w14:ligatures w14:val="none"/>
        </w:rPr>
        <w:t xml:space="preserve"> para las </w:t>
      </w:r>
      <w:r w:rsidRPr="00C55060">
        <w:rPr>
          <w:rFonts w:ascii="Calibri" w:eastAsia="Times New Roman" w:hAnsi="Calibri" w:cs="Calibri"/>
          <w:color w:val="000000"/>
          <w:kern w:val="0"/>
          <w:lang w:eastAsia="es-ES"/>
          <w14:ligatures w14:val="none"/>
        </w:rPr>
        <w:t>Obligaciones Negociables</w:t>
      </w:r>
      <w:r w:rsidRPr="00C55060">
        <w:rPr>
          <w:rFonts w:ascii="Calibri" w:eastAsia="Garamond" w:hAnsi="Calibri" w:cs="Calibri"/>
          <w:color w:val="000000"/>
          <w:kern w:val="0"/>
          <w:lang w:eastAsia="es-ES"/>
          <w14:ligatures w14:val="none"/>
        </w:rPr>
        <w:t>. Aquellas Órdenes de Compra remitidas bajo el Tramo No Competitivo serán consideradas, a todos los efectos, como ofertas en firme. Las Órdenes de Compra recibidas por el Tramo No Competitivo que, de manera individual o agregada, superen el monto antes indicado de US$75.000 (</w:t>
      </w:r>
      <w:proofErr w:type="gramStart"/>
      <w:r w:rsidRPr="00C55060">
        <w:rPr>
          <w:rFonts w:ascii="Calibri" w:eastAsia="Garamond" w:hAnsi="Calibri" w:cs="Calibri"/>
          <w:color w:val="000000"/>
          <w:kern w:val="0"/>
          <w:lang w:eastAsia="es-ES"/>
          <w14:ligatures w14:val="none"/>
        </w:rPr>
        <w:t>Dólares Estadounidenses</w:t>
      </w:r>
      <w:proofErr w:type="gramEnd"/>
      <w:r w:rsidRPr="00C55060">
        <w:rPr>
          <w:rFonts w:ascii="Calibri" w:eastAsia="Garamond" w:hAnsi="Calibri" w:cs="Calibri"/>
          <w:color w:val="000000"/>
          <w:kern w:val="0"/>
          <w:lang w:eastAsia="es-ES"/>
          <w14:ligatures w14:val="none"/>
        </w:rPr>
        <w:t xml:space="preserve"> setenta y cinco mil) serán rechazadas. </w:t>
      </w:r>
    </w:p>
    <w:p w14:paraId="46BCE70C" w14:textId="77777777" w:rsidR="00C55060" w:rsidRPr="00C55060" w:rsidRDefault="00C55060" w:rsidP="00C55060">
      <w:pPr>
        <w:widowControl w:val="0"/>
        <w:autoSpaceDE w:val="0"/>
        <w:autoSpaceDN w:val="0"/>
        <w:spacing w:after="0" w:line="240" w:lineRule="auto"/>
        <w:ind w:left="142" w:right="-1"/>
        <w:rPr>
          <w:rFonts w:ascii="Calibri" w:eastAsia="Garamond" w:hAnsi="Calibri" w:cs="Calibri"/>
          <w:color w:val="000000"/>
          <w:kern w:val="0"/>
          <w:lang w:eastAsia="es-ES"/>
          <w14:ligatures w14:val="none"/>
        </w:rPr>
      </w:pPr>
    </w:p>
    <w:p w14:paraId="57F8A235" w14:textId="77777777" w:rsidR="00C55060" w:rsidRPr="00C55060" w:rsidRDefault="00C55060" w:rsidP="00C55060">
      <w:pPr>
        <w:widowControl w:val="0"/>
        <w:numPr>
          <w:ilvl w:val="0"/>
          <w:numId w:val="4"/>
        </w:numPr>
        <w:tabs>
          <w:tab w:val="left" w:pos="630"/>
          <w:tab w:val="left" w:pos="4633"/>
        </w:tabs>
        <w:autoSpaceDE w:val="0"/>
        <w:autoSpaceDN w:val="0"/>
        <w:spacing w:before="120" w:after="0" w:line="240" w:lineRule="auto"/>
        <w:jc w:val="both"/>
        <w:rPr>
          <w:rFonts w:ascii="Calibri" w:eastAsia="Times New Roman" w:hAnsi="Calibri" w:cs="Calibri"/>
          <w:color w:val="000000"/>
          <w:kern w:val="0"/>
          <w:lang w:eastAsia="es-ES"/>
          <w14:ligatures w14:val="none"/>
        </w:rPr>
      </w:pPr>
      <w:bookmarkStart w:id="4" w:name="_Hlk88831653"/>
      <w:bookmarkEnd w:id="2"/>
      <w:r w:rsidRPr="00C55060">
        <w:rPr>
          <w:rFonts w:ascii="Calibri" w:eastAsia="Times New Roman" w:hAnsi="Calibri" w:cs="Calibri"/>
          <w:color w:val="000000"/>
          <w:kern w:val="0"/>
          <w:u w:val="single"/>
          <w:lang w:eastAsia="es-ES"/>
          <w14:ligatures w14:val="none"/>
        </w:rPr>
        <w:t>Integración y Liquidación de las Obligaciones Negociables:</w:t>
      </w:r>
    </w:p>
    <w:p w14:paraId="7873A5D7" w14:textId="77777777" w:rsidR="00C55060" w:rsidRPr="00C55060" w:rsidRDefault="00C55060" w:rsidP="00C55060">
      <w:pPr>
        <w:widowControl w:val="0"/>
        <w:tabs>
          <w:tab w:val="left" w:pos="630"/>
        </w:tabs>
        <w:autoSpaceDE w:val="0"/>
        <w:autoSpaceDN w:val="0"/>
        <w:spacing w:before="120" w:after="0" w:line="240" w:lineRule="auto"/>
        <w:jc w:val="both"/>
        <w:rPr>
          <w:rFonts w:ascii="Calibri" w:eastAsia="Times New Roman" w:hAnsi="Calibri" w:cs="Calibri"/>
          <w:kern w:val="0"/>
          <w:lang w:eastAsia="es-ES"/>
          <w14:ligatures w14:val="none"/>
        </w:rPr>
      </w:pPr>
      <w:bookmarkStart w:id="5" w:name="_Hlk102753248"/>
      <w:bookmarkStart w:id="6" w:name="_Hlk39962160"/>
      <w:bookmarkEnd w:id="4"/>
      <w:r w:rsidRPr="00C55060">
        <w:rPr>
          <w:rFonts w:ascii="Calibri" w:eastAsia="Times New Roman" w:hAnsi="Calibri" w:cs="Calibri"/>
          <w:kern w:val="0"/>
          <w:lang w:eastAsia="es-ES"/>
          <w14:ligatures w14:val="none"/>
        </w:rPr>
        <w:t xml:space="preserve">Las Obligaciones Negociables deberán ser integradas en </w:t>
      </w:r>
      <w:proofErr w:type="gramStart"/>
      <w:r w:rsidRPr="00C55060">
        <w:rPr>
          <w:rFonts w:ascii="Calibri" w:eastAsia="Times New Roman" w:hAnsi="Calibri" w:cs="Calibri"/>
          <w:kern w:val="0"/>
          <w14:ligatures w14:val="none"/>
        </w:rPr>
        <w:t>Dólares Estadounidenses</w:t>
      </w:r>
      <w:proofErr w:type="gramEnd"/>
      <w:r w:rsidRPr="00C55060">
        <w:rPr>
          <w:rFonts w:ascii="Calibri" w:eastAsia="Times New Roman" w:hAnsi="Calibri" w:cs="Calibri"/>
          <w:kern w:val="0"/>
          <w14:ligatures w14:val="none"/>
        </w:rPr>
        <w:t xml:space="preserve"> en la Argentina</w:t>
      </w:r>
      <w:r w:rsidRPr="00C55060">
        <w:rPr>
          <w:rFonts w:ascii="Calibri" w:eastAsia="Times New Roman" w:hAnsi="Calibri" w:cs="Calibri"/>
          <w:kern w:val="0"/>
          <w:lang w:eastAsia="es-ES"/>
          <w14:ligatures w14:val="none"/>
        </w:rPr>
        <w:t>, a más tardar en la Fecha de Emisión y Liquidación, según se detalla en la sección “</w:t>
      </w:r>
      <w:r w:rsidRPr="00C55060">
        <w:rPr>
          <w:rFonts w:ascii="Calibri" w:eastAsia="Times New Roman" w:hAnsi="Calibri" w:cs="Calibri"/>
          <w:i/>
          <w:iCs/>
          <w:kern w:val="0"/>
          <w:lang w:eastAsia="es-ES"/>
          <w14:ligatures w14:val="none"/>
        </w:rPr>
        <w:t xml:space="preserve">V. </w:t>
      </w:r>
      <w:r w:rsidRPr="00C55060">
        <w:rPr>
          <w:rFonts w:ascii="Calibri" w:eastAsia="Times New Roman" w:hAnsi="Calibri" w:cs="Calibri"/>
          <w:i/>
          <w:kern w:val="0"/>
          <w:lang w:eastAsia="es-ES"/>
          <w14:ligatures w14:val="none"/>
        </w:rPr>
        <w:t>Plan de Distribución</w:t>
      </w:r>
      <w:r w:rsidRPr="00C55060">
        <w:rPr>
          <w:rFonts w:ascii="Calibri" w:eastAsia="Times New Roman" w:hAnsi="Calibri" w:cs="Calibri"/>
          <w:kern w:val="0"/>
          <w:lang w:eastAsia="es-ES"/>
          <w14:ligatures w14:val="none"/>
        </w:rPr>
        <w:t xml:space="preserve">” del Suplemento de Prospecto. En caso de ser adjudicado, el Oferente solicita que las </w:t>
      </w:r>
      <w:r w:rsidRPr="00C55060">
        <w:rPr>
          <w:rFonts w:ascii="Calibri" w:eastAsia="Times New Roman" w:hAnsi="Calibri" w:cs="Calibri"/>
          <w:color w:val="000000"/>
          <w:kern w:val="0"/>
          <w:lang w:eastAsia="es-ES"/>
          <w14:ligatures w14:val="none"/>
        </w:rPr>
        <w:t>Obligaciones Negociables</w:t>
      </w:r>
      <w:r w:rsidRPr="00C55060">
        <w:rPr>
          <w:rFonts w:ascii="Calibri" w:eastAsia="Times New Roman" w:hAnsi="Calibri" w:cs="Calibri"/>
          <w:kern w:val="0"/>
          <w:lang w:eastAsia="es-ES"/>
          <w14:ligatures w14:val="none"/>
        </w:rPr>
        <w:t xml:space="preserve"> sean liquidadas como se indica a continuación (</w:t>
      </w:r>
      <w:r w:rsidRPr="00C55060">
        <w:rPr>
          <w:rFonts w:ascii="Calibri" w:eastAsia="Times New Roman" w:hAnsi="Calibri" w:cs="Calibri"/>
          <w:b/>
          <w:kern w:val="0"/>
          <w:lang w:eastAsia="es-ES"/>
          <w14:ligatures w14:val="none"/>
        </w:rPr>
        <w:t>elegir una de las opciones marcando con una X</w:t>
      </w:r>
      <w:r w:rsidRPr="00C55060">
        <w:rPr>
          <w:rFonts w:ascii="Calibri" w:eastAsia="Times New Roman" w:hAnsi="Calibri" w:cs="Calibri"/>
          <w:kern w:val="0"/>
          <w:lang w:eastAsia="es-ES"/>
          <w14:ligatures w14:val="none"/>
        </w:rPr>
        <w:t>):</w:t>
      </w:r>
    </w:p>
    <w:p w14:paraId="07AE1A1A" w14:textId="77777777" w:rsidR="00C55060" w:rsidRPr="00C55060" w:rsidRDefault="00C55060" w:rsidP="00C55060">
      <w:pPr>
        <w:widowControl w:val="0"/>
        <w:tabs>
          <w:tab w:val="left" w:pos="630"/>
        </w:tabs>
        <w:autoSpaceDE w:val="0"/>
        <w:autoSpaceDN w:val="0"/>
        <w:spacing w:before="120" w:after="0" w:line="240" w:lineRule="auto"/>
        <w:jc w:val="both"/>
        <w:rPr>
          <w:rFonts w:ascii="Calibri" w:eastAsia="Times New Roman" w:hAnsi="Calibri" w:cs="Calibri"/>
          <w:kern w:val="0"/>
          <w:lang w:eastAsia="es-ES"/>
          <w14:ligatures w14:val="none"/>
        </w:rPr>
      </w:pPr>
    </w:p>
    <w:p w14:paraId="3D2C07A0"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roofErr w:type="gramStart"/>
      <w:r w:rsidRPr="00C55060">
        <w:rPr>
          <w:rFonts w:ascii="Calibri" w:eastAsia="Times New Roman" w:hAnsi="Calibri" w:cs="Calibri"/>
          <w:b/>
          <w:kern w:val="0"/>
          <w:lang w:eastAsia="es-ES"/>
          <w14:ligatures w14:val="none"/>
        </w:rPr>
        <w:t>[</w:t>
      </w:r>
      <w:r w:rsidRPr="00C55060">
        <w:rPr>
          <w:rFonts w:ascii="Calibri" w:eastAsia="Times New Roman" w:hAnsi="Calibri" w:cs="Calibri"/>
          <w:b/>
          <w:spacing w:val="38"/>
          <w:kern w:val="0"/>
          <w:lang w:eastAsia="es-ES"/>
          <w14:ligatures w14:val="none"/>
        </w:rPr>
        <w:t xml:space="preserve"> </w:t>
      </w:r>
      <w:r w:rsidRPr="00C55060">
        <w:rPr>
          <w:rFonts w:ascii="Calibri" w:eastAsia="Times New Roman" w:hAnsi="Calibri" w:cs="Calibri"/>
          <w:b/>
          <w:kern w:val="0"/>
          <w:lang w:eastAsia="es-ES"/>
          <w14:ligatures w14:val="none"/>
        </w:rPr>
        <w:t>]</w:t>
      </w:r>
      <w:proofErr w:type="gramEnd"/>
      <w:r w:rsidRPr="00C55060">
        <w:rPr>
          <w:rFonts w:ascii="Calibri" w:eastAsia="Times New Roman" w:hAnsi="Calibri" w:cs="Calibri"/>
          <w:b/>
          <w:spacing w:val="-8"/>
          <w:kern w:val="0"/>
          <w:lang w:eastAsia="es-ES"/>
          <w14:ligatures w14:val="none"/>
        </w:rPr>
        <w:t xml:space="preserve"> </w:t>
      </w:r>
      <w:r w:rsidRPr="00C55060">
        <w:rPr>
          <w:rFonts w:ascii="Calibri" w:eastAsia="Times New Roman" w:hAnsi="Calibri" w:cs="Calibri"/>
          <w:b/>
          <w:kern w:val="0"/>
          <w:u w:val="single"/>
          <w:lang w:eastAsia="es-ES"/>
          <w14:ligatures w14:val="none"/>
        </w:rPr>
        <w:t>OPCIÓN</w:t>
      </w:r>
      <w:r w:rsidRPr="00C55060">
        <w:rPr>
          <w:rFonts w:ascii="Calibri" w:eastAsia="Times New Roman" w:hAnsi="Calibri" w:cs="Calibri"/>
          <w:b/>
          <w:spacing w:val="-9"/>
          <w:kern w:val="0"/>
          <w:u w:val="single"/>
          <w:lang w:eastAsia="es-ES"/>
          <w14:ligatures w14:val="none"/>
        </w:rPr>
        <w:t xml:space="preserve"> </w:t>
      </w:r>
      <w:r w:rsidRPr="00C55060">
        <w:rPr>
          <w:rFonts w:ascii="Calibri" w:eastAsia="Times New Roman" w:hAnsi="Calibri" w:cs="Calibri"/>
          <w:b/>
          <w:kern w:val="0"/>
          <w:u w:val="single"/>
          <w:lang w:eastAsia="es-ES"/>
          <w14:ligatures w14:val="none"/>
        </w:rPr>
        <w:t>A) Liquidación</w:t>
      </w:r>
      <w:r w:rsidRPr="00C55060">
        <w:rPr>
          <w:rFonts w:ascii="Calibri" w:eastAsia="Times New Roman" w:hAnsi="Calibri" w:cs="Calibri"/>
          <w:b/>
          <w:spacing w:val="-11"/>
          <w:kern w:val="0"/>
          <w:u w:val="single"/>
          <w:lang w:eastAsia="es-ES"/>
          <w14:ligatures w14:val="none"/>
        </w:rPr>
        <w:t xml:space="preserve"> </w:t>
      </w:r>
      <w:r w:rsidRPr="00C55060">
        <w:rPr>
          <w:rFonts w:ascii="Calibri" w:eastAsia="Times New Roman" w:hAnsi="Calibri" w:cs="Calibri"/>
          <w:b/>
          <w:kern w:val="0"/>
          <w:u w:val="single"/>
          <w:lang w:eastAsia="es-ES"/>
          <w14:ligatures w14:val="none"/>
        </w:rPr>
        <w:t>a</w:t>
      </w:r>
      <w:r w:rsidRPr="00C55060">
        <w:rPr>
          <w:rFonts w:ascii="Calibri" w:eastAsia="Times New Roman" w:hAnsi="Calibri" w:cs="Calibri"/>
          <w:b/>
          <w:spacing w:val="-10"/>
          <w:kern w:val="0"/>
          <w:u w:val="single"/>
          <w:lang w:eastAsia="es-ES"/>
          <w14:ligatures w14:val="none"/>
        </w:rPr>
        <w:t xml:space="preserve"> </w:t>
      </w:r>
      <w:r w:rsidRPr="00C55060">
        <w:rPr>
          <w:rFonts w:ascii="Calibri" w:eastAsia="Times New Roman" w:hAnsi="Calibri" w:cs="Calibri"/>
          <w:b/>
          <w:kern w:val="0"/>
          <w:u w:val="single"/>
          <w:lang w:eastAsia="es-ES"/>
          <w14:ligatures w14:val="none"/>
        </w:rPr>
        <w:t>través</w:t>
      </w:r>
      <w:r w:rsidRPr="00C55060">
        <w:rPr>
          <w:rFonts w:ascii="Calibri" w:eastAsia="Times New Roman" w:hAnsi="Calibri" w:cs="Calibri"/>
          <w:b/>
          <w:spacing w:val="-8"/>
          <w:kern w:val="0"/>
          <w:u w:val="single"/>
          <w:lang w:eastAsia="es-ES"/>
          <w14:ligatures w14:val="none"/>
        </w:rPr>
        <w:t xml:space="preserve"> </w:t>
      </w:r>
      <w:r w:rsidRPr="00C55060">
        <w:rPr>
          <w:rFonts w:ascii="Calibri" w:eastAsia="Times New Roman" w:hAnsi="Calibri" w:cs="Calibri"/>
          <w:b/>
          <w:kern w:val="0"/>
          <w:u w:val="single"/>
          <w:lang w:eastAsia="es-ES"/>
          <w14:ligatures w14:val="none"/>
        </w:rPr>
        <w:t>de</w:t>
      </w:r>
      <w:r w:rsidRPr="00C55060">
        <w:rPr>
          <w:rFonts w:ascii="Calibri" w:eastAsia="Times New Roman" w:hAnsi="Calibri" w:cs="Calibri"/>
          <w:b/>
          <w:spacing w:val="-10"/>
          <w:kern w:val="0"/>
          <w:u w:val="single"/>
          <w:lang w:eastAsia="es-ES"/>
          <w14:ligatures w14:val="none"/>
        </w:rPr>
        <w:t xml:space="preserve"> </w:t>
      </w:r>
      <w:r w:rsidRPr="00C55060">
        <w:rPr>
          <w:rFonts w:ascii="Calibri" w:eastAsia="Times New Roman" w:hAnsi="Calibri" w:cs="Calibri"/>
          <w:b/>
          <w:kern w:val="0"/>
          <w:u w:val="single"/>
          <w:lang w:eastAsia="es-ES"/>
          <w14:ligatures w14:val="none"/>
        </w:rPr>
        <w:t>los</w:t>
      </w:r>
      <w:r w:rsidRPr="00C55060">
        <w:rPr>
          <w:rFonts w:ascii="Calibri" w:eastAsia="Times New Roman" w:hAnsi="Calibri" w:cs="Calibri"/>
          <w:b/>
          <w:spacing w:val="-8"/>
          <w:kern w:val="0"/>
          <w:u w:val="single"/>
          <w:lang w:eastAsia="es-ES"/>
          <w14:ligatures w14:val="none"/>
        </w:rPr>
        <w:t xml:space="preserve"> </w:t>
      </w:r>
      <w:r w:rsidRPr="00C55060">
        <w:rPr>
          <w:rFonts w:ascii="Calibri" w:eastAsia="Times New Roman" w:hAnsi="Calibri" w:cs="Calibri"/>
          <w:b/>
          <w:kern w:val="0"/>
          <w:u w:val="single"/>
          <w:lang w:eastAsia="es-ES"/>
          <w14:ligatures w14:val="none"/>
        </w:rPr>
        <w:t>Colocadores</w:t>
      </w:r>
      <w:r w:rsidRPr="00C55060">
        <w:rPr>
          <w:rFonts w:ascii="Calibri" w:eastAsia="Times New Roman" w:hAnsi="Calibri" w:cs="Calibri"/>
          <w:b/>
          <w:spacing w:val="-10"/>
          <w:kern w:val="0"/>
          <w:u w:val="single"/>
          <w:lang w:eastAsia="es-ES"/>
          <w14:ligatures w14:val="none"/>
        </w:rPr>
        <w:t xml:space="preserve"> </w:t>
      </w:r>
      <w:r w:rsidRPr="00C55060">
        <w:rPr>
          <w:rFonts w:ascii="Calibri" w:eastAsia="Times New Roman" w:hAnsi="Calibri" w:cs="Calibri"/>
          <w:b/>
          <w:kern w:val="0"/>
          <w:u w:val="single"/>
          <w:lang w:eastAsia="es-ES"/>
          <w14:ligatures w14:val="none"/>
        </w:rPr>
        <w:t>y/o</w:t>
      </w:r>
      <w:r w:rsidRPr="00C55060">
        <w:rPr>
          <w:rFonts w:ascii="Calibri" w:eastAsia="Times New Roman" w:hAnsi="Calibri" w:cs="Calibri"/>
          <w:b/>
          <w:spacing w:val="-8"/>
          <w:kern w:val="0"/>
          <w:u w:val="single"/>
          <w:lang w:eastAsia="es-ES"/>
          <w14:ligatures w14:val="none"/>
        </w:rPr>
        <w:t xml:space="preserve"> </w:t>
      </w:r>
      <w:r w:rsidRPr="00C55060">
        <w:rPr>
          <w:rFonts w:ascii="Calibri" w:eastAsia="Times New Roman" w:hAnsi="Calibri" w:cs="Calibri"/>
          <w:b/>
          <w:kern w:val="0"/>
          <w:u w:val="single"/>
          <w:lang w:eastAsia="es-ES"/>
          <w14:ligatures w14:val="none"/>
        </w:rPr>
        <w:t>Agentes</w:t>
      </w:r>
      <w:r w:rsidRPr="00C55060">
        <w:rPr>
          <w:rFonts w:ascii="Calibri" w:eastAsia="Times New Roman" w:hAnsi="Calibri" w:cs="Calibri"/>
          <w:b/>
          <w:spacing w:val="-9"/>
          <w:kern w:val="0"/>
          <w:u w:val="single"/>
          <w:lang w:eastAsia="es-ES"/>
          <w14:ligatures w14:val="none"/>
        </w:rPr>
        <w:t xml:space="preserve"> </w:t>
      </w:r>
      <w:r w:rsidRPr="00C55060">
        <w:rPr>
          <w:rFonts w:ascii="Calibri" w:eastAsia="Times New Roman" w:hAnsi="Calibri" w:cs="Calibri"/>
          <w:b/>
          <w:kern w:val="0"/>
          <w:u w:val="single"/>
          <w:lang w:eastAsia="es-ES"/>
          <w14:ligatures w14:val="none"/>
        </w:rPr>
        <w:t>de</w:t>
      </w:r>
      <w:r w:rsidRPr="00C55060">
        <w:rPr>
          <w:rFonts w:ascii="Calibri" w:eastAsia="Times New Roman" w:hAnsi="Calibri" w:cs="Calibri"/>
          <w:b/>
          <w:spacing w:val="-9"/>
          <w:kern w:val="0"/>
          <w:u w:val="single"/>
          <w:lang w:eastAsia="es-ES"/>
          <w14:ligatures w14:val="none"/>
        </w:rPr>
        <w:t xml:space="preserve"> </w:t>
      </w:r>
      <w:r w:rsidRPr="00C55060">
        <w:rPr>
          <w:rFonts w:ascii="Calibri" w:eastAsia="Times New Roman" w:hAnsi="Calibri" w:cs="Calibri"/>
          <w:b/>
          <w:kern w:val="0"/>
          <w:u w:val="single"/>
          <w:lang w:eastAsia="es-ES"/>
          <w14:ligatures w14:val="none"/>
        </w:rPr>
        <w:t>A3 Mercados</w:t>
      </w:r>
      <w:r w:rsidRPr="00C55060">
        <w:rPr>
          <w:rFonts w:ascii="Calibri" w:eastAsia="Times New Roman" w:hAnsi="Calibri" w:cs="Calibri"/>
          <w:kern w:val="0"/>
          <w:lang w:eastAsia="es-ES"/>
          <w14:ligatures w14:val="none"/>
        </w:rPr>
        <w:t>:</w:t>
      </w:r>
      <w:r w:rsidRPr="00C55060">
        <w:rPr>
          <w:rFonts w:ascii="Calibri" w:eastAsia="Times New Roman" w:hAnsi="Calibri" w:cs="Calibri"/>
          <w:spacing w:val="-5"/>
          <w:kern w:val="0"/>
          <w:lang w:eastAsia="es-ES"/>
          <w14:ligatures w14:val="none"/>
        </w:rPr>
        <w:t xml:space="preserve"> </w:t>
      </w:r>
      <w:r w:rsidRPr="00C55060">
        <w:rPr>
          <w:rFonts w:ascii="Calibri" w:eastAsia="Times New Roman" w:hAnsi="Calibri" w:cs="Calibri"/>
          <w:kern w:val="0"/>
          <w:lang w:eastAsia="es-ES"/>
          <w14:ligatures w14:val="none"/>
        </w:rPr>
        <w:t xml:space="preserve">Hasta las 16:00 horas de la Fecha de Emisión y Liquidación, el Oferente deberá integrar en </w:t>
      </w:r>
      <w:proofErr w:type="gramStart"/>
      <w:r w:rsidRPr="00C55060">
        <w:rPr>
          <w:rFonts w:ascii="Calibri" w:eastAsia="Times New Roman" w:hAnsi="Calibri" w:cs="Calibri"/>
          <w:kern w:val="0"/>
          <w:lang w:eastAsia="es-ES"/>
          <w14:ligatures w14:val="none"/>
        </w:rPr>
        <w:t>Dólares Estadounidenses</w:t>
      </w:r>
      <w:proofErr w:type="gramEnd"/>
      <w:r w:rsidRPr="00C55060">
        <w:rPr>
          <w:rFonts w:ascii="Calibri" w:eastAsia="Times New Roman" w:hAnsi="Calibri" w:cs="Calibri"/>
          <w:kern w:val="0"/>
          <w:lang w:eastAsia="es-ES"/>
          <w14:ligatures w14:val="none"/>
        </w:rPr>
        <w:t xml:space="preserve"> en la Argentina el Monto a Integrar de las Obligaciones Negociables (según se define más adelante) de la siguiente forma (</w:t>
      </w:r>
      <w:r w:rsidRPr="00C55060">
        <w:rPr>
          <w:rFonts w:ascii="Calibri" w:eastAsia="Times New Roman" w:hAnsi="Calibri" w:cs="Calibri"/>
          <w:b/>
          <w:kern w:val="0"/>
          <w:lang w:eastAsia="es-ES"/>
          <w14:ligatures w14:val="none"/>
        </w:rPr>
        <w:t>marcar con una X, según corresponda</w:t>
      </w:r>
      <w:r w:rsidRPr="00C55060">
        <w:rPr>
          <w:rFonts w:ascii="Calibri" w:eastAsia="Times New Roman" w:hAnsi="Calibri" w:cs="Calibri"/>
          <w:kern w:val="0"/>
          <w:lang w:eastAsia="es-ES"/>
          <w14:ligatures w14:val="none"/>
        </w:rPr>
        <w:t xml:space="preserve">): </w:t>
      </w:r>
    </w:p>
    <w:p w14:paraId="5D2D5718"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
    <w:p w14:paraId="2F7328FC" w14:textId="250A0F36"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r w:rsidRPr="00C55060">
        <w:rPr>
          <w:rFonts w:ascii="Calibri" w:eastAsia="Times New Roman" w:hAnsi="Calibri" w:cs="Calibri"/>
          <w:kern w:val="0"/>
          <w:lang w:eastAsia="es-ES"/>
          <w14:ligatures w14:val="none"/>
        </w:rPr>
        <w:lastRenderedPageBreak/>
        <w:t xml:space="preserve">(_____) Siendo titular de la cuenta monetaria en </w:t>
      </w:r>
      <w:proofErr w:type="gramStart"/>
      <w:r w:rsidRPr="00C55060">
        <w:rPr>
          <w:rFonts w:ascii="Calibri" w:eastAsia="Times New Roman" w:hAnsi="Calibri" w:cs="Calibri"/>
          <w:kern w:val="0"/>
          <w:lang w:eastAsia="es-ES"/>
          <w14:ligatures w14:val="none"/>
        </w:rPr>
        <w:t>Dólares Estadounidenses</w:t>
      </w:r>
      <w:proofErr w:type="gramEnd"/>
      <w:r w:rsidRPr="00C55060">
        <w:rPr>
          <w:rFonts w:ascii="Calibri" w:eastAsia="Times New Roman" w:hAnsi="Calibri" w:cs="Calibri"/>
          <w:kern w:val="0"/>
          <w:lang w:eastAsia="es-ES"/>
          <w14:ligatures w14:val="none"/>
        </w:rPr>
        <w:t xml:space="preserve"> </w:t>
      </w:r>
      <w:proofErr w:type="spellStart"/>
      <w:r w:rsidRPr="00C55060">
        <w:rPr>
          <w:rFonts w:ascii="Calibri" w:eastAsia="Times New Roman" w:hAnsi="Calibri" w:cs="Calibri"/>
          <w:kern w:val="0"/>
          <w:lang w:eastAsia="es-ES"/>
          <w14:ligatures w14:val="none"/>
        </w:rPr>
        <w:t>N°</w:t>
      </w:r>
      <w:proofErr w:type="spellEnd"/>
      <w:r w:rsidRPr="00C55060">
        <w:rPr>
          <w:rFonts w:ascii="Calibri" w:eastAsia="Times New Roman" w:hAnsi="Calibri" w:cs="Calibri"/>
          <w:kern w:val="0"/>
          <w:lang w:eastAsia="es-ES"/>
          <w14:ligatures w14:val="none"/>
        </w:rPr>
        <w:t>________________</w:t>
      </w:r>
      <w:proofErr w:type="gramStart"/>
      <w:r w:rsidRPr="00C55060">
        <w:rPr>
          <w:rFonts w:ascii="Calibri" w:eastAsia="Times New Roman" w:hAnsi="Calibri" w:cs="Calibri"/>
          <w:kern w:val="0"/>
          <w:lang w:eastAsia="es-ES"/>
          <w14:ligatures w14:val="none"/>
        </w:rPr>
        <w:t>_(</w:t>
      </w:r>
      <w:proofErr w:type="gramEnd"/>
      <w:r w:rsidRPr="00C55060">
        <w:rPr>
          <w:rFonts w:ascii="Calibri" w:eastAsia="Times New Roman" w:hAnsi="Calibri" w:cs="Calibri"/>
          <w:kern w:val="0"/>
          <w:lang w:eastAsia="es-ES"/>
          <w14:ligatures w14:val="none"/>
        </w:rPr>
        <w:t>la “</w:t>
      </w:r>
      <w:r w:rsidRPr="00C55060">
        <w:rPr>
          <w:rFonts w:ascii="Calibri" w:eastAsia="Times New Roman" w:hAnsi="Calibri" w:cs="Calibri"/>
          <w:kern w:val="0"/>
          <w:u w:val="single"/>
          <w:lang w:eastAsia="es-ES"/>
          <w14:ligatures w14:val="none"/>
        </w:rPr>
        <w:t>Cuenta Monetaria</w:t>
      </w:r>
      <w:r w:rsidRPr="00C55060">
        <w:rPr>
          <w:rFonts w:ascii="Calibri" w:eastAsia="Times New Roman" w:hAnsi="Calibri" w:cs="Calibri"/>
          <w:kern w:val="0"/>
          <w:lang w:eastAsia="es-ES"/>
          <w14:ligatures w14:val="none"/>
        </w:rPr>
        <w:t xml:space="preserve">”) abierta en </w:t>
      </w:r>
      <w:r w:rsidR="001678FF" w:rsidRPr="002441D5">
        <w:rPr>
          <w:rFonts w:ascii="Calibri" w:eastAsia="Times New Roman" w:hAnsi="Calibri" w:cs="Calibri"/>
          <w:bCs/>
          <w:kern w:val="0"/>
          <w:lang w:eastAsia="es-ES"/>
          <w14:ligatures w14:val="none"/>
        </w:rPr>
        <w:t>Banco de Servicios y Transacciones S.A.U</w:t>
      </w:r>
      <w:r w:rsidRPr="00C55060">
        <w:rPr>
          <w:rFonts w:ascii="Calibri" w:eastAsia="Times New Roman" w:hAnsi="Calibri" w:cs="Calibri"/>
          <w:kern w:val="0"/>
          <w:lang w:eastAsia="es-ES"/>
          <w14:ligatures w14:val="none"/>
        </w:rPr>
        <w:t xml:space="preserve">, el Oferente autoriza en forma irrevocable al Colocador a debitar de la Cuenta Monetaria en la Fecha de Emisión y Liquidación, el importe en </w:t>
      </w:r>
      <w:proofErr w:type="gramStart"/>
      <w:r w:rsidRPr="00C55060">
        <w:rPr>
          <w:rFonts w:ascii="Calibri" w:eastAsia="Times New Roman" w:hAnsi="Calibri" w:cs="Calibri"/>
          <w:kern w:val="0"/>
          <w:lang w:eastAsia="es-ES"/>
          <w14:ligatures w14:val="none"/>
        </w:rPr>
        <w:t>Dólares</w:t>
      </w:r>
      <w:proofErr w:type="gramEnd"/>
      <w:r w:rsidRPr="00C55060">
        <w:rPr>
          <w:rFonts w:ascii="Calibri" w:eastAsia="Times New Roman" w:hAnsi="Calibri" w:cs="Calibri"/>
          <w:kern w:val="0"/>
          <w:lang w:eastAsia="es-ES"/>
          <w14:ligatures w14:val="none"/>
        </w:rPr>
        <w:t xml:space="preserve"> correspondiente al Monto a Integrar de las Obligaciones Negociables adjudicadas.</w:t>
      </w:r>
    </w:p>
    <w:p w14:paraId="6FF80949"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
    <w:p w14:paraId="19892923" w14:textId="6A1C23FC"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r w:rsidRPr="00C55060">
        <w:rPr>
          <w:rFonts w:ascii="Calibri" w:eastAsia="Times New Roman" w:hAnsi="Calibri" w:cs="Calibri"/>
          <w:kern w:val="0"/>
          <w:lang w:eastAsia="es-ES"/>
          <w14:ligatures w14:val="none"/>
        </w:rPr>
        <w:t xml:space="preserve">(______) El Oferente acreditará en la cuenta en </w:t>
      </w:r>
      <w:proofErr w:type="gramStart"/>
      <w:r w:rsidRPr="00C55060">
        <w:rPr>
          <w:rFonts w:ascii="Calibri" w:eastAsia="Times New Roman" w:hAnsi="Calibri" w:cs="Calibri"/>
          <w:kern w:val="0"/>
          <w:lang w:eastAsia="es-ES"/>
          <w14:ligatures w14:val="none"/>
        </w:rPr>
        <w:t>Dólares Estadounidenses</w:t>
      </w:r>
      <w:proofErr w:type="gramEnd"/>
      <w:r w:rsidRPr="00C55060">
        <w:rPr>
          <w:rFonts w:ascii="Calibri" w:eastAsia="Times New Roman" w:hAnsi="Calibri" w:cs="Calibri"/>
          <w:kern w:val="0"/>
          <w:lang w:eastAsia="es-ES"/>
          <w14:ligatures w14:val="none"/>
        </w:rPr>
        <w:t xml:space="preserve"> N°</w:t>
      </w:r>
      <w:r w:rsidR="001678FF">
        <w:rPr>
          <w:rFonts w:ascii="Calibri" w:eastAsia="Times New Roman" w:hAnsi="Calibri" w:cs="Calibri"/>
          <w:kern w:val="0"/>
          <w:lang w:eastAsia="es-ES"/>
          <w14:ligatures w14:val="none"/>
        </w:rPr>
        <w:t>80338</w:t>
      </w:r>
      <w:r w:rsidRPr="00C55060">
        <w:rPr>
          <w:rFonts w:ascii="Calibri" w:eastAsia="Times New Roman" w:hAnsi="Calibri" w:cs="Calibri"/>
          <w:kern w:val="0"/>
          <w:lang w:eastAsia="es-ES"/>
          <w14:ligatures w14:val="none"/>
        </w:rPr>
        <w:t xml:space="preserve"> del Colocador abierta en [el BCRA], a más tardar en la Fecha de Emisión y Liquidación, el importe en </w:t>
      </w:r>
      <w:proofErr w:type="gramStart"/>
      <w:r w:rsidRPr="00C55060">
        <w:rPr>
          <w:rFonts w:ascii="Calibri" w:eastAsia="Times New Roman" w:hAnsi="Calibri" w:cs="Calibri"/>
          <w:kern w:val="0"/>
          <w:lang w:eastAsia="es-ES"/>
          <w14:ligatures w14:val="none"/>
        </w:rPr>
        <w:t>Dólares Estadounidenses</w:t>
      </w:r>
      <w:proofErr w:type="gramEnd"/>
      <w:r w:rsidRPr="00C55060">
        <w:rPr>
          <w:rFonts w:ascii="Calibri" w:eastAsia="Times New Roman" w:hAnsi="Calibri" w:cs="Calibri"/>
          <w:kern w:val="0"/>
          <w:lang w:eastAsia="es-ES"/>
          <w14:ligatures w14:val="none"/>
        </w:rPr>
        <w:t xml:space="preserve"> correspondiente al Monto a Integrar de las Obligaciones Negociables adjudicadas. Deberá indicar en la referencia su razón social/apellido y nombre del suscriptor.</w:t>
      </w:r>
    </w:p>
    <w:p w14:paraId="3DFBE1AE"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
    <w:p w14:paraId="030DB25F"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r w:rsidRPr="00C55060">
        <w:rPr>
          <w:rFonts w:ascii="Calibri" w:eastAsia="Times New Roman" w:hAnsi="Calibri" w:cs="Calibri"/>
          <w:kern w:val="0"/>
          <w:lang w:eastAsia="es-ES"/>
          <w14:ligatures w14:val="none"/>
        </w:rPr>
        <w:t xml:space="preserve">En la Fecha de Emisión y Liquidación, una vez efectuada su integración, las Obligaciones Negociables serán acreditadas en la cuentas depositante y comitente en </w:t>
      </w:r>
      <w:proofErr w:type="gramStart"/>
      <w:r w:rsidRPr="00C55060">
        <w:rPr>
          <w:rFonts w:ascii="Calibri" w:eastAsia="Times New Roman" w:hAnsi="Calibri" w:cs="Calibri"/>
          <w:color w:val="000000"/>
          <w:kern w:val="0"/>
          <w:lang w:eastAsia="es-ES"/>
          <w14:ligatures w14:val="none"/>
        </w:rPr>
        <w:t>Caja</w:t>
      </w:r>
      <w:proofErr w:type="gramEnd"/>
      <w:r w:rsidRPr="00C55060">
        <w:rPr>
          <w:rFonts w:ascii="Calibri" w:eastAsia="Times New Roman" w:hAnsi="Calibri" w:cs="Calibri"/>
          <w:color w:val="000000"/>
          <w:kern w:val="0"/>
          <w:lang w:eastAsia="es-ES"/>
          <w14:ligatures w14:val="none"/>
        </w:rPr>
        <w:t xml:space="preserve"> de Valores S.A. </w:t>
      </w:r>
      <w:r w:rsidRPr="00C55060">
        <w:rPr>
          <w:rFonts w:ascii="Calibri" w:eastAsia="Times New Roman" w:hAnsi="Calibri" w:cs="Calibri"/>
          <w:kern w:val="0"/>
          <w:lang w:eastAsia="es-ES"/>
          <w14:ligatures w14:val="none"/>
        </w:rPr>
        <w:t xml:space="preserve">indicadas por el Oferente en la presente Orden de Compra. En caso de que la Oferta de Compra adjudicada no sea integrada en o antes de las 16:00 horas de la Fecha de Emisión y Liquidación, los Colocadores procederán según las instrucciones que le imparta la Emisora (que podrán incluir, entre otras, la pérdida por parte del Oferente incumplidor del derecho a suscribir las Obligaciones Negociables sin necesidad de otorgarle la posibilidad de remediar su incumplimiento), sin perjuicio que dicha circunstancia no generará responsabilidad alguna a la </w:t>
      </w:r>
      <w:r w:rsidRPr="00C55060">
        <w:rPr>
          <w:rFonts w:ascii="Calibri" w:eastAsia="Times New Roman" w:hAnsi="Calibri" w:cs="Calibri"/>
          <w:color w:val="000000"/>
          <w:kern w:val="0"/>
          <w:lang w:eastAsia="es-ES"/>
          <w14:ligatures w14:val="none"/>
        </w:rPr>
        <w:t xml:space="preserve">Emisora, a los Organizadores, a los Colocadores y/o al Agente de Liquidación, ni otorgará </w:t>
      </w:r>
      <w:r w:rsidRPr="00C55060">
        <w:rPr>
          <w:rFonts w:ascii="Calibri" w:eastAsia="Times New Roman" w:hAnsi="Calibri" w:cs="Calibri"/>
          <w:kern w:val="0"/>
          <w:lang w:eastAsia="es-ES"/>
          <w14:ligatures w14:val="none"/>
        </w:rPr>
        <w:t>a los Agentes de A3 Mercados que hayan ingresado las correspondientes Ofertas de Compra (y/o a los Inversores Interesados que hayan presentado a los mismos las correspondientes Órdenes de Compra) derecho a compensación y/o indemnización alguna, y sin perjuicio, asimismo, de la responsabilidad de los incumplidores por los daños y perjuicios que su incumplimiento ocasione a la Emisora y/o a los Colocadores.</w:t>
      </w:r>
    </w:p>
    <w:p w14:paraId="3F80980A"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
    <w:p w14:paraId="435593F2" w14:textId="2CFCD22B"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roofErr w:type="gramStart"/>
      <w:r w:rsidRPr="00C55060">
        <w:rPr>
          <w:rFonts w:ascii="Calibri" w:eastAsia="Times New Roman" w:hAnsi="Calibri" w:cs="Calibri"/>
          <w:b/>
          <w:kern w:val="0"/>
          <w:lang w:eastAsia="es-ES"/>
          <w14:ligatures w14:val="none"/>
        </w:rPr>
        <w:t>[</w:t>
      </w:r>
      <w:r w:rsidRPr="00C55060">
        <w:rPr>
          <w:rFonts w:ascii="Calibri" w:eastAsia="Times New Roman" w:hAnsi="Calibri" w:cs="Calibri"/>
          <w:b/>
          <w:spacing w:val="38"/>
          <w:kern w:val="0"/>
          <w:lang w:eastAsia="es-ES"/>
          <w14:ligatures w14:val="none"/>
        </w:rPr>
        <w:t xml:space="preserve"> </w:t>
      </w:r>
      <w:r w:rsidRPr="00C55060">
        <w:rPr>
          <w:rFonts w:ascii="Calibri" w:eastAsia="Times New Roman" w:hAnsi="Calibri" w:cs="Calibri"/>
          <w:b/>
          <w:kern w:val="0"/>
          <w:lang w:eastAsia="es-ES"/>
          <w14:ligatures w14:val="none"/>
        </w:rPr>
        <w:t>]</w:t>
      </w:r>
      <w:proofErr w:type="gramEnd"/>
      <w:r w:rsidRPr="00C55060">
        <w:rPr>
          <w:rFonts w:ascii="Calibri" w:eastAsia="Times New Roman" w:hAnsi="Calibri" w:cs="Calibri"/>
          <w:b/>
          <w:spacing w:val="-8"/>
          <w:kern w:val="0"/>
          <w:lang w:eastAsia="es-ES"/>
          <w14:ligatures w14:val="none"/>
        </w:rPr>
        <w:t xml:space="preserve"> </w:t>
      </w:r>
      <w:r w:rsidRPr="00C55060">
        <w:rPr>
          <w:rFonts w:ascii="Calibri" w:eastAsia="Times New Roman" w:hAnsi="Calibri" w:cs="Calibri"/>
          <w:b/>
          <w:kern w:val="0"/>
          <w:u w:val="single"/>
          <w:lang w:eastAsia="es-ES"/>
          <w14:ligatures w14:val="none"/>
        </w:rPr>
        <w:t>OPCIÓN</w:t>
      </w:r>
      <w:r w:rsidRPr="00C55060">
        <w:rPr>
          <w:rFonts w:ascii="Calibri" w:eastAsia="Times New Roman" w:hAnsi="Calibri" w:cs="Calibri"/>
          <w:b/>
          <w:spacing w:val="-9"/>
          <w:kern w:val="0"/>
          <w:u w:val="single"/>
          <w:lang w:eastAsia="es-ES"/>
          <w14:ligatures w14:val="none"/>
        </w:rPr>
        <w:t xml:space="preserve"> </w:t>
      </w:r>
      <w:r w:rsidRPr="00C55060">
        <w:rPr>
          <w:rFonts w:ascii="Calibri" w:eastAsia="Times New Roman" w:hAnsi="Calibri" w:cs="Calibri"/>
          <w:b/>
          <w:kern w:val="0"/>
          <w:u w:val="single"/>
          <w:lang w:eastAsia="es-ES"/>
          <w14:ligatures w14:val="none"/>
        </w:rPr>
        <w:t>B) Liquidación</w:t>
      </w:r>
      <w:r w:rsidRPr="00C55060">
        <w:rPr>
          <w:rFonts w:ascii="Calibri" w:eastAsia="Times New Roman" w:hAnsi="Calibri" w:cs="Calibri"/>
          <w:b/>
          <w:spacing w:val="-11"/>
          <w:kern w:val="0"/>
          <w:u w:val="single"/>
          <w:lang w:eastAsia="es-ES"/>
          <w14:ligatures w14:val="none"/>
        </w:rPr>
        <w:t xml:space="preserve"> </w:t>
      </w:r>
      <w:r w:rsidRPr="00C55060">
        <w:rPr>
          <w:rFonts w:ascii="Calibri" w:eastAsia="Times New Roman" w:hAnsi="Calibri" w:cs="Calibri"/>
          <w:b/>
          <w:kern w:val="0"/>
          <w:u w:val="single"/>
          <w:lang w:eastAsia="es-ES"/>
          <w14:ligatures w14:val="none"/>
        </w:rPr>
        <w:t>a</w:t>
      </w:r>
      <w:r w:rsidRPr="00C55060">
        <w:rPr>
          <w:rFonts w:ascii="Calibri" w:eastAsia="Times New Roman" w:hAnsi="Calibri" w:cs="Calibri"/>
          <w:b/>
          <w:spacing w:val="-10"/>
          <w:kern w:val="0"/>
          <w:u w:val="single"/>
          <w:lang w:eastAsia="es-ES"/>
          <w14:ligatures w14:val="none"/>
        </w:rPr>
        <w:t xml:space="preserve"> </w:t>
      </w:r>
      <w:r w:rsidRPr="00C55060">
        <w:rPr>
          <w:rFonts w:ascii="Calibri" w:eastAsia="Times New Roman" w:hAnsi="Calibri" w:cs="Calibri"/>
          <w:b/>
          <w:kern w:val="0"/>
          <w:u w:val="single"/>
          <w:lang w:eastAsia="es-ES"/>
          <w14:ligatures w14:val="none"/>
        </w:rPr>
        <w:t>través de Clear</w:t>
      </w:r>
      <w:r w:rsidRPr="00C55060">
        <w:rPr>
          <w:rFonts w:ascii="Calibri" w:eastAsia="Times New Roman" w:hAnsi="Calibri" w:cs="Calibri"/>
          <w:kern w:val="0"/>
          <w:lang w:eastAsia="es-ES"/>
          <w14:ligatures w14:val="none"/>
        </w:rPr>
        <w:t>: Si el Oferente optare por efectuar la liquidación a través de Clear, cada Oferente indicará en la presente Orden de Compra, la cuenta en los custodios participantes en Clear a ser utilizada para la liquidación e integración de las Obligaciones Negociables adjudicadas, según fuera el caso (la “</w:t>
      </w:r>
      <w:r w:rsidRPr="00C55060">
        <w:rPr>
          <w:rFonts w:ascii="Calibri" w:eastAsia="Times New Roman" w:hAnsi="Calibri" w:cs="Calibri"/>
          <w:kern w:val="0"/>
          <w:u w:val="single"/>
          <w:lang w:eastAsia="es-ES"/>
          <w14:ligatures w14:val="none"/>
        </w:rPr>
        <w:t>Cuenta en Clear</w:t>
      </w:r>
      <w:r w:rsidRPr="00C55060">
        <w:rPr>
          <w:rFonts w:ascii="Calibri" w:eastAsia="Times New Roman" w:hAnsi="Calibri" w:cs="Calibri"/>
          <w:kern w:val="0"/>
          <w:lang w:eastAsia="es-ES"/>
          <w14:ligatures w14:val="none"/>
        </w:rPr>
        <w:t xml:space="preserve">”). El Oferente autoriza a </w:t>
      </w:r>
      <w:r w:rsidR="001678FF" w:rsidRPr="002441D5">
        <w:rPr>
          <w:rFonts w:ascii="Calibri" w:eastAsia="Times New Roman" w:hAnsi="Calibri" w:cs="Calibri"/>
          <w:bCs/>
          <w:kern w:val="0"/>
          <w:lang w:eastAsia="es-ES"/>
          <w14:ligatures w14:val="none"/>
        </w:rPr>
        <w:t>Banco de Servicios y Transacciones S.A.U</w:t>
      </w:r>
      <w:r w:rsidRPr="00C55060">
        <w:rPr>
          <w:rFonts w:ascii="Calibri" w:eastAsia="Times New Roman" w:hAnsi="Calibri" w:cs="Calibri"/>
          <w:kern w:val="0"/>
          <w:lang w:eastAsia="es-ES"/>
          <w14:ligatures w14:val="none"/>
        </w:rPr>
        <w:t xml:space="preserve"> a realizar la integración y acreditación de las Obligaciones Negociables, según fuera el caso, adjudicadas a través de ______________________________ (indicar razón social), en su carácter de banco custodio del Oferente, a través de Clear y de acuerdo con sus procedimientos aplicables.</w:t>
      </w:r>
    </w:p>
    <w:p w14:paraId="4519935D"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p>
    <w:p w14:paraId="01373892" w14:textId="77777777" w:rsidR="00C55060" w:rsidRPr="00C55060" w:rsidRDefault="00C55060" w:rsidP="00C55060">
      <w:pPr>
        <w:spacing w:after="0" w:line="240" w:lineRule="auto"/>
        <w:ind w:left="199"/>
        <w:contextualSpacing/>
        <w:jc w:val="both"/>
        <w:rPr>
          <w:rFonts w:ascii="Calibri" w:eastAsia="Times New Roman" w:hAnsi="Calibri" w:cs="Calibri"/>
          <w:kern w:val="0"/>
          <w:lang w:eastAsia="es-ES"/>
          <w14:ligatures w14:val="none"/>
        </w:rPr>
      </w:pPr>
      <w:bookmarkStart w:id="7" w:name="_DV_C14"/>
      <w:r w:rsidRPr="00C55060">
        <w:rPr>
          <w:rFonts w:ascii="Calibri" w:eastAsia="Times New Roman" w:hAnsi="Calibri" w:cs="Calibri"/>
          <w:kern w:val="0"/>
          <w:lang w:eastAsia="es-ES"/>
          <w14:ligatures w14:val="none"/>
        </w:rPr>
        <w:t>En caso de resultar adjudicado, el Oferente</w:t>
      </w:r>
      <w:bookmarkStart w:id="8" w:name="_DV_C16"/>
      <w:bookmarkStart w:id="9" w:name="_DV_X96"/>
      <w:bookmarkEnd w:id="7"/>
      <w:r w:rsidRPr="00C55060">
        <w:rPr>
          <w:rFonts w:ascii="Calibri" w:eastAsia="Times New Roman" w:hAnsi="Calibri" w:cs="Calibri"/>
          <w:kern w:val="0"/>
          <w:lang w:eastAsia="es-ES"/>
          <w14:ligatures w14:val="none"/>
        </w:rPr>
        <w:t xml:space="preserve"> deberá,</w:t>
      </w:r>
      <w:bookmarkEnd w:id="8"/>
      <w:bookmarkEnd w:id="9"/>
      <w:r w:rsidRPr="00C55060">
        <w:rPr>
          <w:rFonts w:ascii="Calibri" w:eastAsia="Times New Roman" w:hAnsi="Calibri" w:cs="Calibri"/>
          <w:kern w:val="0"/>
          <w:lang w:eastAsia="es-ES"/>
          <w14:ligatures w14:val="none"/>
        </w:rPr>
        <w:t xml:space="preserve"> a más tardar a las 16:00 horas en la Fecha de Emisión y Liquidación, causar los Dólares Estadounidenses para cubrir el valor nominal de las Obligaciones Negociables que le fuera adjudicado (el “</w:t>
      </w:r>
      <w:r w:rsidRPr="00C55060">
        <w:rPr>
          <w:rFonts w:ascii="Calibri" w:eastAsia="Times New Roman" w:hAnsi="Calibri" w:cs="Calibri"/>
          <w:kern w:val="0"/>
          <w:u w:val="single"/>
          <w:lang w:eastAsia="es-ES"/>
          <w14:ligatures w14:val="none"/>
        </w:rPr>
        <w:t>Monto a Integrar de las Obligaciones Negociables</w:t>
      </w:r>
      <w:r w:rsidRPr="00C55060">
        <w:rPr>
          <w:rFonts w:ascii="Calibri" w:eastAsia="Times New Roman" w:hAnsi="Calibri" w:cs="Calibri"/>
          <w:kern w:val="0"/>
          <w:lang w:eastAsia="es-ES"/>
          <w14:ligatures w14:val="none"/>
        </w:rPr>
        <w:t>”) se encuentren disponibles: (i) en la Cuenta en Clear indicada por el Oferente en la presente, o (</w:t>
      </w:r>
      <w:proofErr w:type="spellStart"/>
      <w:r w:rsidRPr="00C55060">
        <w:rPr>
          <w:rFonts w:ascii="Calibri" w:eastAsia="Times New Roman" w:hAnsi="Calibri" w:cs="Calibri"/>
          <w:kern w:val="0"/>
          <w:lang w:eastAsia="es-ES"/>
          <w14:ligatures w14:val="none"/>
        </w:rPr>
        <w:t>ii</w:t>
      </w:r>
      <w:proofErr w:type="spellEnd"/>
      <w:r w:rsidRPr="00C55060">
        <w:rPr>
          <w:rFonts w:ascii="Calibri" w:eastAsia="Times New Roman" w:hAnsi="Calibri" w:cs="Calibri"/>
          <w:kern w:val="0"/>
          <w:lang w:eastAsia="es-ES"/>
          <w14:ligatures w14:val="none"/>
        </w:rPr>
        <w:t>) en la cuenta custodio del Agente de A3 Mercados abierta en el sistema de compensación Clear e indicada por dicho Agente de A3 Mercados adjudicado.</w:t>
      </w:r>
    </w:p>
    <w:bookmarkEnd w:id="5"/>
    <w:bookmarkEnd w:id="6"/>
    <w:p w14:paraId="3E81EE17" w14:textId="77777777"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Times New Roman" w:hAnsi="Calibri" w:cs="Calibri"/>
          <w:color w:val="000000"/>
          <w:kern w:val="0"/>
          <w:u w:val="single"/>
          <w:lang w:eastAsia="es-ES"/>
          <w14:ligatures w14:val="none"/>
        </w:rPr>
      </w:pPr>
      <w:r w:rsidRPr="00C55060">
        <w:rPr>
          <w:rFonts w:ascii="Calibri" w:eastAsia="Times New Roman" w:hAnsi="Calibri" w:cs="Calibri"/>
          <w:color w:val="000000"/>
          <w:kern w:val="0"/>
          <w:u w:val="single"/>
          <w:lang w:eastAsia="es-ES"/>
          <w14:ligatures w14:val="none"/>
        </w:rPr>
        <w:t xml:space="preserve">Acreditación de las Obligaciones Negociables </w:t>
      </w:r>
    </w:p>
    <w:p w14:paraId="1997B2EA" w14:textId="77777777" w:rsidR="00C55060" w:rsidRPr="00C55060" w:rsidRDefault="00C55060" w:rsidP="00C55060">
      <w:pPr>
        <w:spacing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 xml:space="preserve">Cualquiera sea la forma de integración elegida, una vez efectuada la emisión de las Obligaciones Negociables adjudicadas a favor del Oferente, se solicita que las mismas se acrediten en la cuenta en </w:t>
      </w:r>
      <w:proofErr w:type="gramStart"/>
      <w:r w:rsidRPr="00C55060">
        <w:rPr>
          <w:rFonts w:ascii="Calibri" w:eastAsia="Times New Roman" w:hAnsi="Calibri" w:cs="Calibri"/>
          <w:color w:val="000000"/>
          <w:kern w:val="0"/>
          <w:lang w:eastAsia="es-ES"/>
          <w14:ligatures w14:val="none"/>
        </w:rPr>
        <w:t>Caja</w:t>
      </w:r>
      <w:proofErr w:type="gramEnd"/>
      <w:r w:rsidRPr="00C55060">
        <w:rPr>
          <w:rFonts w:ascii="Calibri" w:eastAsia="Times New Roman" w:hAnsi="Calibri" w:cs="Calibri"/>
          <w:color w:val="000000"/>
          <w:kern w:val="0"/>
          <w:lang w:eastAsia="es-ES"/>
          <w14:ligatures w14:val="none"/>
        </w:rPr>
        <w:t xml:space="preserve"> de Valores S.A. que se indica a continuación: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447"/>
        <w:gridCol w:w="3231"/>
      </w:tblGrid>
      <w:tr w:rsidR="00C55060" w:rsidRPr="00C55060" w14:paraId="54120715" w14:textId="77777777">
        <w:tc>
          <w:tcPr>
            <w:tcW w:w="1657" w:type="pct"/>
            <w:tcBorders>
              <w:top w:val="single" w:sz="4" w:space="0" w:color="auto"/>
              <w:left w:val="single" w:sz="4" w:space="0" w:color="auto"/>
              <w:bottom w:val="single" w:sz="4" w:space="0" w:color="auto"/>
              <w:right w:val="single" w:sz="4" w:space="0" w:color="auto"/>
            </w:tcBorders>
          </w:tcPr>
          <w:p w14:paraId="6BB76FAE" w14:textId="77777777" w:rsidR="00C55060" w:rsidRPr="00C55060" w:rsidRDefault="00C55060" w:rsidP="00C55060">
            <w:pPr>
              <w:spacing w:after="0" w:line="276" w:lineRule="auto"/>
              <w:jc w:val="both"/>
              <w:rPr>
                <w:rFonts w:ascii="Calibri" w:eastAsia="Times New Roman" w:hAnsi="Calibri" w:cs="Calibri"/>
                <w:color w:val="000000"/>
                <w:kern w:val="0"/>
                <w:lang w:eastAsia="es-ES"/>
                <w14:ligatures w14:val="none"/>
              </w:rPr>
            </w:pPr>
          </w:p>
        </w:tc>
        <w:tc>
          <w:tcPr>
            <w:tcW w:w="1440" w:type="pct"/>
            <w:tcBorders>
              <w:top w:val="single" w:sz="4" w:space="0" w:color="auto"/>
              <w:left w:val="single" w:sz="4" w:space="0" w:color="auto"/>
              <w:bottom w:val="single" w:sz="4" w:space="0" w:color="auto"/>
              <w:right w:val="single" w:sz="4" w:space="0" w:color="auto"/>
            </w:tcBorders>
            <w:hideMark/>
          </w:tcPr>
          <w:p w14:paraId="77445AA5" w14:textId="77777777" w:rsidR="00C55060" w:rsidRPr="00C55060" w:rsidRDefault="00C55060" w:rsidP="00C55060">
            <w:pPr>
              <w:spacing w:after="0" w:line="276" w:lineRule="auto"/>
              <w:jc w:val="both"/>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Número de Cuenta</w:t>
            </w:r>
          </w:p>
        </w:tc>
        <w:tc>
          <w:tcPr>
            <w:tcW w:w="1902" w:type="pct"/>
            <w:tcBorders>
              <w:top w:val="single" w:sz="4" w:space="0" w:color="auto"/>
              <w:left w:val="single" w:sz="4" w:space="0" w:color="auto"/>
              <w:bottom w:val="single" w:sz="4" w:space="0" w:color="auto"/>
              <w:right w:val="single" w:sz="4" w:space="0" w:color="auto"/>
            </w:tcBorders>
            <w:hideMark/>
          </w:tcPr>
          <w:p w14:paraId="145676A3" w14:textId="77777777" w:rsidR="00C55060" w:rsidRPr="00C55060" w:rsidRDefault="00C55060" w:rsidP="00C55060">
            <w:pPr>
              <w:spacing w:after="0" w:line="276" w:lineRule="auto"/>
              <w:jc w:val="both"/>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Nombre</w:t>
            </w:r>
          </w:p>
        </w:tc>
      </w:tr>
      <w:tr w:rsidR="00C55060" w:rsidRPr="00C55060" w14:paraId="2D7CAD88" w14:textId="77777777">
        <w:tc>
          <w:tcPr>
            <w:tcW w:w="1657" w:type="pct"/>
            <w:tcBorders>
              <w:top w:val="single" w:sz="4" w:space="0" w:color="auto"/>
              <w:left w:val="single" w:sz="4" w:space="0" w:color="auto"/>
              <w:bottom w:val="single" w:sz="4" w:space="0" w:color="auto"/>
              <w:right w:val="single" w:sz="4" w:space="0" w:color="auto"/>
            </w:tcBorders>
            <w:hideMark/>
          </w:tcPr>
          <w:p w14:paraId="52A68F7D" w14:textId="77777777" w:rsidR="00C55060" w:rsidRPr="00C55060" w:rsidRDefault="00C55060" w:rsidP="00C55060">
            <w:pPr>
              <w:spacing w:after="0" w:line="276" w:lineRule="auto"/>
              <w:jc w:val="both"/>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Depositante</w:t>
            </w:r>
          </w:p>
        </w:tc>
        <w:tc>
          <w:tcPr>
            <w:tcW w:w="1440" w:type="pct"/>
            <w:tcBorders>
              <w:top w:val="single" w:sz="4" w:space="0" w:color="auto"/>
              <w:left w:val="single" w:sz="4" w:space="0" w:color="auto"/>
              <w:bottom w:val="single" w:sz="4" w:space="0" w:color="auto"/>
              <w:right w:val="single" w:sz="4" w:space="0" w:color="auto"/>
            </w:tcBorders>
          </w:tcPr>
          <w:p w14:paraId="5ADB8699" w14:textId="5C5F7050" w:rsidR="00C55060" w:rsidRPr="00C55060" w:rsidRDefault="00C55060" w:rsidP="00C55060">
            <w:pPr>
              <w:spacing w:after="0" w:line="276" w:lineRule="auto"/>
              <w:jc w:val="both"/>
              <w:rPr>
                <w:rFonts w:ascii="Calibri" w:eastAsia="Times New Roman" w:hAnsi="Calibri" w:cs="Calibri"/>
                <w:color w:val="000000"/>
                <w:kern w:val="0"/>
                <w:lang w:eastAsia="es-ES"/>
                <w14:ligatures w14:val="none"/>
              </w:rPr>
            </w:pPr>
          </w:p>
        </w:tc>
        <w:tc>
          <w:tcPr>
            <w:tcW w:w="1902" w:type="pct"/>
            <w:tcBorders>
              <w:top w:val="single" w:sz="4" w:space="0" w:color="auto"/>
              <w:left w:val="single" w:sz="4" w:space="0" w:color="auto"/>
              <w:bottom w:val="single" w:sz="4" w:space="0" w:color="auto"/>
              <w:right w:val="single" w:sz="4" w:space="0" w:color="auto"/>
            </w:tcBorders>
          </w:tcPr>
          <w:p w14:paraId="32C793C5" w14:textId="77777777" w:rsidR="00C55060" w:rsidRPr="00C55060" w:rsidRDefault="00C55060" w:rsidP="00C55060">
            <w:pPr>
              <w:spacing w:after="0" w:line="276" w:lineRule="auto"/>
              <w:jc w:val="both"/>
              <w:rPr>
                <w:rFonts w:ascii="Calibri" w:eastAsia="Times New Roman" w:hAnsi="Calibri" w:cs="Calibri"/>
                <w:color w:val="000000"/>
                <w:kern w:val="0"/>
                <w:lang w:eastAsia="es-ES"/>
                <w14:ligatures w14:val="none"/>
              </w:rPr>
            </w:pPr>
          </w:p>
        </w:tc>
      </w:tr>
      <w:tr w:rsidR="00C55060" w:rsidRPr="00C55060" w14:paraId="1F6ED31A" w14:textId="77777777">
        <w:tc>
          <w:tcPr>
            <w:tcW w:w="1657" w:type="pct"/>
            <w:tcBorders>
              <w:top w:val="single" w:sz="4" w:space="0" w:color="auto"/>
              <w:left w:val="single" w:sz="4" w:space="0" w:color="auto"/>
              <w:bottom w:val="single" w:sz="4" w:space="0" w:color="auto"/>
              <w:right w:val="single" w:sz="4" w:space="0" w:color="auto"/>
            </w:tcBorders>
            <w:hideMark/>
          </w:tcPr>
          <w:p w14:paraId="231A0064" w14:textId="77777777" w:rsidR="00C55060" w:rsidRPr="00C55060" w:rsidRDefault="00C55060" w:rsidP="00C55060">
            <w:pPr>
              <w:spacing w:after="0" w:line="276" w:lineRule="auto"/>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Comitente</w:t>
            </w:r>
          </w:p>
        </w:tc>
        <w:tc>
          <w:tcPr>
            <w:tcW w:w="1440" w:type="pct"/>
            <w:tcBorders>
              <w:top w:val="single" w:sz="4" w:space="0" w:color="auto"/>
              <w:left w:val="single" w:sz="4" w:space="0" w:color="auto"/>
              <w:bottom w:val="single" w:sz="4" w:space="0" w:color="auto"/>
              <w:right w:val="single" w:sz="4" w:space="0" w:color="auto"/>
            </w:tcBorders>
          </w:tcPr>
          <w:p w14:paraId="378DC8D5" w14:textId="77777777" w:rsidR="00C55060" w:rsidRPr="00C55060" w:rsidRDefault="00C55060" w:rsidP="00C55060">
            <w:pPr>
              <w:spacing w:after="0" w:line="276" w:lineRule="auto"/>
              <w:jc w:val="center"/>
              <w:rPr>
                <w:rFonts w:ascii="Calibri" w:eastAsia="Times New Roman" w:hAnsi="Calibri" w:cs="Calibri"/>
                <w:color w:val="000000"/>
                <w:kern w:val="0"/>
                <w:lang w:eastAsia="es-ES"/>
                <w14:ligatures w14:val="none"/>
              </w:rPr>
            </w:pPr>
          </w:p>
        </w:tc>
        <w:tc>
          <w:tcPr>
            <w:tcW w:w="1902" w:type="pct"/>
            <w:tcBorders>
              <w:top w:val="single" w:sz="4" w:space="0" w:color="auto"/>
              <w:left w:val="single" w:sz="4" w:space="0" w:color="auto"/>
              <w:bottom w:val="single" w:sz="4" w:space="0" w:color="auto"/>
              <w:right w:val="single" w:sz="4" w:space="0" w:color="auto"/>
            </w:tcBorders>
          </w:tcPr>
          <w:p w14:paraId="555E5850" w14:textId="77777777" w:rsidR="00C55060" w:rsidRPr="00C55060" w:rsidRDefault="00C55060" w:rsidP="00C55060">
            <w:pPr>
              <w:spacing w:after="0" w:line="276" w:lineRule="auto"/>
              <w:jc w:val="center"/>
              <w:rPr>
                <w:rFonts w:ascii="Calibri" w:eastAsia="Times New Roman" w:hAnsi="Calibri" w:cs="Calibri"/>
                <w:color w:val="000000"/>
                <w:kern w:val="0"/>
                <w:lang w:eastAsia="es-ES"/>
                <w14:ligatures w14:val="none"/>
              </w:rPr>
            </w:pPr>
          </w:p>
        </w:tc>
      </w:tr>
    </w:tbl>
    <w:p w14:paraId="79A53E58" w14:textId="77777777"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u w:val="single"/>
          <w:lang w:eastAsia="es-ES"/>
          <w14:ligatures w14:val="none"/>
        </w:rPr>
        <w:t>Manifestaciones del</w:t>
      </w:r>
      <w:r w:rsidRPr="00C55060">
        <w:rPr>
          <w:rFonts w:ascii="Calibri" w:eastAsia="Times New Roman" w:hAnsi="Calibri" w:cs="Calibri"/>
          <w:color w:val="000000"/>
          <w:spacing w:val="-2"/>
          <w:kern w:val="0"/>
          <w:u w:val="single"/>
          <w:lang w:eastAsia="es-ES"/>
          <w14:ligatures w14:val="none"/>
        </w:rPr>
        <w:t xml:space="preserve"> </w:t>
      </w:r>
      <w:r w:rsidRPr="00C55060">
        <w:rPr>
          <w:rFonts w:ascii="Calibri" w:eastAsia="Times New Roman" w:hAnsi="Calibri" w:cs="Calibri"/>
          <w:color w:val="000000"/>
          <w:kern w:val="0"/>
          <w:u w:val="single"/>
          <w:lang w:eastAsia="es-ES"/>
          <w14:ligatures w14:val="none"/>
        </w:rPr>
        <w:t>Oferente</w:t>
      </w:r>
      <w:r w:rsidRPr="00C55060">
        <w:rPr>
          <w:rFonts w:ascii="Calibri" w:eastAsia="Times New Roman" w:hAnsi="Calibri" w:cs="Calibri"/>
          <w:color w:val="000000"/>
          <w:kern w:val="0"/>
          <w:lang w:eastAsia="es-ES"/>
          <w14:ligatures w14:val="none"/>
        </w:rPr>
        <w:t>:</w:t>
      </w:r>
    </w:p>
    <w:p w14:paraId="5355B51F" w14:textId="77777777" w:rsidR="00C55060" w:rsidRPr="00C55060" w:rsidRDefault="00C55060" w:rsidP="00C55060">
      <w:pPr>
        <w:widowControl w:val="0"/>
        <w:numPr>
          <w:ilvl w:val="0"/>
          <w:numId w:val="6"/>
        </w:numPr>
        <w:tabs>
          <w:tab w:val="left" w:pos="426"/>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lastRenderedPageBreak/>
        <w:t>El</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Oferente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acepta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Emisora,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con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colaboración</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del</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base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información ingresada al Sistema SIOPEL, determinará el monto total de las Obligaciones Negociables a ser emitido y los demás datos que pudieran ser necesarios, en su caso, para todas las Órdenes</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Compra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aceptadas,</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conforme</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lo</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establecido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Sección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iCs/>
          <w:color w:val="000000"/>
          <w:kern w:val="0"/>
          <w:lang w:eastAsia="es-ES"/>
          <w14:ligatures w14:val="none"/>
        </w:rPr>
        <w:t>V. P</w:t>
      </w:r>
      <w:r w:rsidRPr="00C55060">
        <w:rPr>
          <w:rFonts w:ascii="Calibri" w:eastAsia="Times New Roman" w:hAnsi="Calibri" w:cs="Calibri"/>
          <w:i/>
          <w:color w:val="000000"/>
          <w:kern w:val="0"/>
          <w:lang w:eastAsia="es-ES"/>
          <w14:ligatures w14:val="none"/>
        </w:rPr>
        <w:t>lan de Distribución</w:t>
      </w:r>
      <w:r w:rsidRPr="00C55060">
        <w:rPr>
          <w:rFonts w:ascii="Calibri" w:eastAsia="Times New Roman" w:hAnsi="Calibri" w:cs="Calibri"/>
          <w:color w:val="000000"/>
          <w:kern w:val="0"/>
          <w:lang w:eastAsia="es-ES"/>
          <w14:ligatures w14:val="none"/>
        </w:rPr>
        <w:t>” del Suplemento de Prospecto, el cual declaramos conocer y</w:t>
      </w:r>
      <w:r w:rsidRPr="00C55060">
        <w:rPr>
          <w:rFonts w:ascii="Calibri" w:eastAsia="Times New Roman" w:hAnsi="Calibri" w:cs="Calibri"/>
          <w:color w:val="000000"/>
          <w:spacing w:val="-19"/>
          <w:kern w:val="0"/>
          <w:lang w:eastAsia="es-ES"/>
          <w14:ligatures w14:val="none"/>
        </w:rPr>
        <w:t xml:space="preserve"> </w:t>
      </w:r>
      <w:r w:rsidRPr="00C55060">
        <w:rPr>
          <w:rFonts w:ascii="Calibri" w:eastAsia="Times New Roman" w:hAnsi="Calibri" w:cs="Calibri"/>
          <w:color w:val="000000"/>
          <w:kern w:val="0"/>
          <w:lang w:eastAsia="es-ES"/>
          <w14:ligatures w14:val="none"/>
        </w:rPr>
        <w:t>aceptar.</w:t>
      </w:r>
    </w:p>
    <w:p w14:paraId="1A12498B" w14:textId="77777777" w:rsidR="00C55060" w:rsidRPr="00C55060" w:rsidRDefault="00C55060" w:rsidP="00C55060">
      <w:pPr>
        <w:widowControl w:val="0"/>
        <w:numPr>
          <w:ilvl w:val="0"/>
          <w:numId w:val="6"/>
        </w:numPr>
        <w:tabs>
          <w:tab w:val="left" w:pos="426"/>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Adicionalmente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descriptas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sección</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iCs/>
          <w:color w:val="000000"/>
          <w:kern w:val="0"/>
          <w:lang w:eastAsia="es-ES"/>
          <w14:ligatures w14:val="none"/>
        </w:rPr>
        <w:t xml:space="preserve">II. </w:t>
      </w:r>
      <w:r w:rsidRPr="00C55060">
        <w:rPr>
          <w:rFonts w:ascii="Calibri" w:eastAsia="Times New Roman" w:hAnsi="Calibri" w:cs="Calibri"/>
          <w:i/>
          <w:color w:val="000000"/>
          <w:kern w:val="0"/>
          <w:lang w:eastAsia="es-ES"/>
          <w14:ligatures w14:val="none"/>
        </w:rPr>
        <w:t>Declaraciones</w:t>
      </w:r>
      <w:r w:rsidRPr="00C55060">
        <w:rPr>
          <w:rFonts w:ascii="Calibri" w:eastAsia="Times New Roman" w:hAnsi="Calibri" w:cs="Calibri"/>
          <w:i/>
          <w:color w:val="000000"/>
          <w:spacing w:val="-7"/>
          <w:kern w:val="0"/>
          <w:lang w:eastAsia="es-ES"/>
          <w14:ligatures w14:val="none"/>
        </w:rPr>
        <w:t xml:space="preserve"> </w:t>
      </w:r>
      <w:r w:rsidRPr="00C55060">
        <w:rPr>
          <w:rFonts w:ascii="Calibri" w:eastAsia="Times New Roman" w:hAnsi="Calibri" w:cs="Calibri"/>
          <w:i/>
          <w:color w:val="000000"/>
          <w:kern w:val="0"/>
          <w:lang w:eastAsia="es-ES"/>
          <w14:ligatures w14:val="none"/>
        </w:rPr>
        <w:t>y</w:t>
      </w:r>
      <w:r w:rsidRPr="00C55060">
        <w:rPr>
          <w:rFonts w:ascii="Calibri" w:eastAsia="Times New Roman" w:hAnsi="Calibri" w:cs="Calibri"/>
          <w:i/>
          <w:color w:val="000000"/>
          <w:spacing w:val="-7"/>
          <w:kern w:val="0"/>
          <w:lang w:eastAsia="es-ES"/>
          <w14:ligatures w14:val="none"/>
        </w:rPr>
        <w:t xml:space="preserve"> </w:t>
      </w:r>
      <w:r w:rsidRPr="00C55060">
        <w:rPr>
          <w:rFonts w:ascii="Calibri" w:eastAsia="Times New Roman" w:hAnsi="Calibri" w:cs="Calibri"/>
          <w:i/>
          <w:color w:val="000000"/>
          <w:kern w:val="0"/>
          <w:lang w:eastAsia="es-ES"/>
          <w14:ligatures w14:val="none"/>
        </w:rPr>
        <w:t>Garantías</w:t>
      </w:r>
      <w:r w:rsidRPr="00C55060">
        <w:rPr>
          <w:rFonts w:ascii="Calibri" w:eastAsia="Times New Roman" w:hAnsi="Calibri" w:cs="Calibri"/>
          <w:i/>
          <w:color w:val="000000"/>
          <w:spacing w:val="-5"/>
          <w:kern w:val="0"/>
          <w:lang w:eastAsia="es-ES"/>
          <w14:ligatures w14:val="none"/>
        </w:rPr>
        <w:t xml:space="preserve"> </w:t>
      </w:r>
      <w:r w:rsidRPr="00C55060">
        <w:rPr>
          <w:rFonts w:ascii="Calibri" w:eastAsia="Times New Roman" w:hAnsi="Calibri" w:cs="Calibri"/>
          <w:i/>
          <w:color w:val="000000"/>
          <w:kern w:val="0"/>
          <w:lang w:eastAsia="es-ES"/>
          <w14:ligatures w14:val="none"/>
        </w:rPr>
        <w:t>de</w:t>
      </w:r>
      <w:r w:rsidRPr="00C55060">
        <w:rPr>
          <w:rFonts w:ascii="Calibri" w:eastAsia="Times New Roman" w:hAnsi="Calibri" w:cs="Calibri"/>
          <w:i/>
          <w:color w:val="000000"/>
          <w:spacing w:val="-8"/>
          <w:kern w:val="0"/>
          <w:lang w:eastAsia="es-ES"/>
          <w14:ligatures w14:val="none"/>
        </w:rPr>
        <w:t xml:space="preserve"> </w:t>
      </w:r>
      <w:r w:rsidRPr="00C55060">
        <w:rPr>
          <w:rFonts w:ascii="Calibri" w:eastAsia="Times New Roman" w:hAnsi="Calibri" w:cs="Calibri"/>
          <w:i/>
          <w:color w:val="000000"/>
          <w:kern w:val="0"/>
          <w:lang w:eastAsia="es-ES"/>
          <w14:ligatures w14:val="none"/>
        </w:rPr>
        <w:t>los</w:t>
      </w:r>
      <w:r w:rsidRPr="00C55060">
        <w:rPr>
          <w:rFonts w:ascii="Calibri" w:eastAsia="Times New Roman" w:hAnsi="Calibri" w:cs="Calibri"/>
          <w:i/>
          <w:color w:val="000000"/>
          <w:spacing w:val="-5"/>
          <w:kern w:val="0"/>
          <w:lang w:eastAsia="es-ES"/>
          <w14:ligatures w14:val="none"/>
        </w:rPr>
        <w:t xml:space="preserve"> </w:t>
      </w:r>
      <w:r w:rsidRPr="00C55060">
        <w:rPr>
          <w:rFonts w:ascii="Calibri" w:eastAsia="Times New Roman" w:hAnsi="Calibri" w:cs="Calibri"/>
          <w:i/>
          <w:color w:val="000000"/>
          <w:kern w:val="0"/>
          <w:lang w:eastAsia="es-ES"/>
          <w14:ligatures w14:val="none"/>
        </w:rPr>
        <w:t>Adquirentes</w:t>
      </w:r>
      <w:r w:rsidRPr="00C55060">
        <w:rPr>
          <w:rFonts w:ascii="Calibri" w:eastAsia="Times New Roman" w:hAnsi="Calibri" w:cs="Calibri"/>
          <w:i/>
          <w:color w:val="000000"/>
          <w:spacing w:val="-9"/>
          <w:kern w:val="0"/>
          <w:lang w:eastAsia="es-ES"/>
          <w14:ligatures w14:val="none"/>
        </w:rPr>
        <w:t xml:space="preserve"> </w:t>
      </w:r>
      <w:r w:rsidRPr="00C55060">
        <w:rPr>
          <w:rFonts w:ascii="Calibri" w:eastAsia="Times New Roman" w:hAnsi="Calibri" w:cs="Calibri"/>
          <w:i/>
          <w:color w:val="000000"/>
          <w:kern w:val="0"/>
          <w:lang w:eastAsia="es-ES"/>
          <w14:ligatures w14:val="none"/>
        </w:rPr>
        <w:t>de las Obligaciones Negociables</w:t>
      </w:r>
      <w:r w:rsidRPr="00C55060">
        <w:rPr>
          <w:rFonts w:ascii="Calibri" w:eastAsia="Times New Roman" w:hAnsi="Calibri" w:cs="Calibri"/>
          <w:color w:val="000000"/>
          <w:kern w:val="0"/>
          <w:lang w:eastAsia="es-ES"/>
          <w14:ligatures w14:val="none"/>
        </w:rPr>
        <w:t>” del Suplemento de Prospecto, el Oferente manifiesta con carácter de declaración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jurada que:</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ha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recibido</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copia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íntegra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Documentos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Oferta;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(b)</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ha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tomado conocimiento de los Documentos de la Oferta; (c) ha sido informado por el Colocador de la metodología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aplicable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presente</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Orden</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Compra y aplicable a la adjudicación de las Obligaciones Negociables, según se establece en la sección “</w:t>
      </w:r>
      <w:r w:rsidRPr="00C55060">
        <w:rPr>
          <w:rFonts w:ascii="Calibri" w:eastAsia="Times New Roman" w:hAnsi="Calibri" w:cs="Calibri"/>
          <w:i/>
          <w:iCs/>
          <w:color w:val="000000"/>
          <w:kern w:val="0"/>
          <w:lang w:eastAsia="es-ES"/>
          <w14:ligatures w14:val="none"/>
        </w:rPr>
        <w:t xml:space="preserve">V. </w:t>
      </w:r>
      <w:r w:rsidRPr="00C55060">
        <w:rPr>
          <w:rFonts w:ascii="Calibri" w:eastAsia="Times New Roman" w:hAnsi="Calibri" w:cs="Calibri"/>
          <w:i/>
          <w:color w:val="000000"/>
          <w:kern w:val="0"/>
          <w:lang w:eastAsia="es-ES"/>
          <w14:ligatures w14:val="none"/>
        </w:rPr>
        <w:t>Plan de Distribución</w:t>
      </w:r>
      <w:r w:rsidRPr="00C55060">
        <w:rPr>
          <w:rFonts w:ascii="Calibri" w:eastAsia="Times New Roman" w:hAnsi="Calibri" w:cs="Calibri"/>
          <w:color w:val="000000"/>
          <w:kern w:val="0"/>
          <w:lang w:eastAsia="es-ES"/>
          <w14:ligatures w14:val="none"/>
        </w:rPr>
        <w:t>” del Suplemento de Prospecto;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(d)</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conoce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entiende</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íntegra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 xml:space="preserve">acabadamente el contenido de los Documentos de la Oferta, en especial todo lo consignado en las secciones </w:t>
      </w:r>
      <w:r w:rsidRPr="00C55060">
        <w:rPr>
          <w:rFonts w:ascii="Calibri" w:eastAsia="Times New Roman" w:hAnsi="Calibri" w:cs="Calibri"/>
          <w:i/>
          <w:color w:val="000000"/>
          <w:kern w:val="0"/>
          <w:lang w:eastAsia="es-ES"/>
          <w14:ligatures w14:val="none"/>
        </w:rPr>
        <w:t>“V. Plan de Distribución”</w:t>
      </w:r>
      <w:r w:rsidRPr="00C55060">
        <w:rPr>
          <w:rFonts w:ascii="Calibri" w:eastAsia="Times New Roman" w:hAnsi="Calibri" w:cs="Calibri"/>
          <w:color w:val="000000"/>
          <w:kern w:val="0"/>
          <w:lang w:eastAsia="es-ES"/>
          <w14:ligatures w14:val="none"/>
        </w:rPr>
        <w:t xml:space="preserve"> y </w:t>
      </w:r>
      <w:r w:rsidRPr="00C55060">
        <w:rPr>
          <w:rFonts w:ascii="Calibri" w:eastAsia="Times New Roman" w:hAnsi="Calibri" w:cs="Calibri"/>
          <w:i/>
          <w:color w:val="000000"/>
          <w:kern w:val="0"/>
          <w:lang w:eastAsia="es-ES"/>
          <w14:ligatures w14:val="none"/>
        </w:rPr>
        <w:t>“VIII. Destino de los Fondos</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color w:val="000000"/>
          <w:kern w:val="0"/>
          <w:lang w:eastAsia="es-ES"/>
          <w14:ligatures w14:val="none"/>
        </w:rPr>
        <w:t xml:space="preserve"> </w:t>
      </w:r>
      <w:r w:rsidRPr="00C55060">
        <w:rPr>
          <w:rFonts w:ascii="Calibri" w:eastAsia="Times New Roman" w:hAnsi="Calibri" w:cs="Calibri"/>
          <w:color w:val="000000"/>
          <w:kern w:val="0"/>
          <w:lang w:eastAsia="es-ES"/>
          <w14:ligatures w14:val="none"/>
        </w:rPr>
        <w:t>del Suplemento de Prospecto, las normas y resoluciones complementarias que regulan la</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presente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Orden</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Compra,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así</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como</w:t>
      </w:r>
      <w:r w:rsidRPr="00C55060">
        <w:rPr>
          <w:rFonts w:ascii="Calibri" w:eastAsia="Times New Roman" w:hAnsi="Calibri" w:cs="Calibri"/>
          <w:color w:val="000000"/>
          <w:spacing w:val="-18"/>
          <w:kern w:val="0"/>
          <w:lang w:eastAsia="es-ES"/>
          <w14:ligatures w14:val="none"/>
        </w:rPr>
        <w:t xml:space="preserve"> </w:t>
      </w:r>
      <w:r w:rsidRPr="00C55060">
        <w:rPr>
          <w:rFonts w:ascii="Calibri" w:eastAsia="Times New Roman" w:hAnsi="Calibri" w:cs="Calibri"/>
          <w:color w:val="000000"/>
          <w:kern w:val="0"/>
          <w:lang w:eastAsia="es-ES"/>
          <w14:ligatures w14:val="none"/>
        </w:rPr>
        <w:t>sus</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condiciones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limitaciones;</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entiende</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características de los términos y condiciones de las Obligaciones Negociables, adhiriendo y declarando conocer, a través de la suscripción de la presente y a los efectos del cumplimiento de lo dispuesto por el Capítulo V, Sección VIII, Título VIII de las normas de la CNV (texto ordenado según la Resolución General N°622/2013, y junto con sus actualizaciones y modificaciones,</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kern w:val="0"/>
          <w:u w:val="single"/>
          <w:lang w:eastAsia="es-ES"/>
          <w14:ligatures w14:val="none"/>
        </w:rPr>
        <w:t>Normas de la CNV</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totalidad</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información</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contenida</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Documentos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Oferta, los cuales contienen en forma detallada una descripción de dichos términos y condiciones; (f) entiende</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alcance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exposición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al</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riesgo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con</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relación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inversión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Obligaciones</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la Emisora, las Obligaciones Negociables, los Documentos de la Oferta</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esta</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emisión,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considera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mismos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son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adecuados</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nivel</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entendimiento,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perfil</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del inversor y tolerancia al riesgo, y que no ha recibido ningún tipo de asesoramiento legal, comercial, financiero, cambiario, impositivo y/o de otro tipo por parte de la Emisora y/o del Colocador y/o de cualquiera de sus sociedades controlantes,</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controladas,</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vinculadas</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sujetas</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al</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control</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común (y/o de cualquiera de sus empleados, agentes, directores y/o gerentes),</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razón</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por</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cual</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también</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reconoce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que la puesta a disposición de la presente por vía electrónica o en formato papel no implica ni será interpretado</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bajo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ninguna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circunstancia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como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una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recomendación</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compra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asesoramiento</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por</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 xml:space="preserve">parte de la Emisora, del Colocador y/o de cualquiera de sus sociedades controlantes, controladas, vinculadas o sujetas al control común (y/o de cualquiera de sus empleados, agentes, directores y/o gerentes); (g) la decisión de efectuar la presente Orden de Compra ha sido tomada en base a su propio análisis, y que la aceptación por parte del Colocador de la presente Orden de Compra </w:t>
      </w:r>
      <w:r w:rsidRPr="00C55060">
        <w:rPr>
          <w:rFonts w:ascii="Calibri" w:eastAsia="Times New Roman" w:hAnsi="Calibri" w:cs="Calibri"/>
          <w:color w:val="000000"/>
          <w:spacing w:val="-3"/>
          <w:kern w:val="0"/>
          <w:lang w:eastAsia="es-ES"/>
          <w14:ligatures w14:val="none"/>
        </w:rPr>
        <w:t xml:space="preserve">no </w:t>
      </w:r>
      <w:r w:rsidRPr="00C55060">
        <w:rPr>
          <w:rFonts w:ascii="Calibri" w:eastAsia="Times New Roman" w:hAnsi="Calibri" w:cs="Calibri"/>
          <w:color w:val="000000"/>
          <w:kern w:val="0"/>
          <w:lang w:eastAsia="es-ES"/>
          <w14:ligatures w14:val="none"/>
        </w:rPr>
        <w:t xml:space="preserve">implica recomendación ni sugerencia de su parte a realizar la misma; (h) el Colocador no asume responsabilidad alguna, ni otorga garantía respecto del monto a emitir de las Obligaciones Negociables que resulten del proceso de difusión, subasta pública y adjudicación, así como en el caso de que por decisión gubernamental o normativa, se dejara sin efecto la presente Orden de Compra, la licitación, o alguna de las operaciones relacionadas con los Documentos de la Oferta, o se modificara de forma tal la legislación en la materia que la presente se tornara de imposible cumplimiento; (i) la Orden de Compra constituye una solicitud de compra </w:t>
      </w:r>
      <w:r w:rsidRPr="00C55060">
        <w:rPr>
          <w:rFonts w:ascii="Calibri" w:eastAsia="Times New Roman" w:hAnsi="Calibri" w:cs="Calibri"/>
          <w:color w:val="000000"/>
          <w:kern w:val="0"/>
          <w:lang w:eastAsia="es-ES"/>
          <w14:ligatures w14:val="none"/>
        </w:rPr>
        <w:lastRenderedPageBreak/>
        <w:t>irrevocable;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(j)</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podrá</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rechazar</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8"/>
          <w:kern w:val="0"/>
          <w:lang w:eastAsia="es-ES"/>
          <w14:ligatures w14:val="none"/>
        </w:rPr>
        <w:t xml:space="preserve"> </w:t>
      </w:r>
      <w:r w:rsidRPr="00C55060">
        <w:rPr>
          <w:rFonts w:ascii="Calibri" w:eastAsia="Times New Roman" w:hAnsi="Calibri" w:cs="Calibri"/>
          <w:color w:val="000000"/>
          <w:kern w:val="0"/>
          <w:lang w:eastAsia="es-ES"/>
          <w14:ligatures w14:val="none"/>
        </w:rPr>
        <w:t>presente</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Orden</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8"/>
          <w:kern w:val="0"/>
          <w:lang w:eastAsia="es-ES"/>
          <w14:ligatures w14:val="none"/>
        </w:rPr>
        <w:t xml:space="preserve"> </w:t>
      </w:r>
      <w:r w:rsidRPr="00C55060">
        <w:rPr>
          <w:rFonts w:ascii="Calibri" w:eastAsia="Times New Roman" w:hAnsi="Calibri" w:cs="Calibri"/>
          <w:color w:val="000000"/>
          <w:kern w:val="0"/>
          <w:lang w:eastAsia="es-ES"/>
          <w14:ligatures w14:val="none"/>
        </w:rPr>
        <w:t>Compra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caso</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según</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opinión, pueda tratarse de una operación sospechosa en los términos de la Ley N°25.246, la cual fue luego modificada por, entre otras, las Leyes N°26.087, N°26.119, N°26.268, N°26.683, N°26.734, y N°27.739 (junto con sus modificatorias y complementarias, en adelante, la “</w:t>
      </w:r>
      <w:r w:rsidRPr="00C55060">
        <w:rPr>
          <w:rFonts w:ascii="Calibri" w:eastAsia="Times New Roman" w:hAnsi="Calibri" w:cs="Calibri"/>
          <w:color w:val="000000"/>
          <w:kern w:val="0"/>
          <w:u w:val="single"/>
          <w:lang w:eastAsia="es-ES"/>
          <w14:ligatures w14:val="none"/>
        </w:rPr>
        <w:t>Ley de Prevención de Lavado de Activos</w:t>
      </w:r>
      <w:r w:rsidRPr="00C55060">
        <w:rPr>
          <w:rFonts w:ascii="Calibri" w:eastAsia="Times New Roman" w:hAnsi="Calibri" w:cs="Calibri"/>
          <w:color w:val="000000"/>
          <w:kern w:val="0"/>
          <w:lang w:eastAsia="es-ES"/>
          <w14:ligatures w14:val="none"/>
        </w:rPr>
        <w:t>”) y sus reglamentaciones,</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resoluciones 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Unidad</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Información Financiera (la “</w:t>
      </w:r>
      <w:r w:rsidRPr="00C55060">
        <w:rPr>
          <w:rFonts w:ascii="Calibri" w:eastAsia="Times New Roman" w:hAnsi="Calibri" w:cs="Calibri"/>
          <w:color w:val="000000"/>
          <w:kern w:val="0"/>
          <w:u w:val="single"/>
          <w:lang w:eastAsia="es-ES"/>
          <w14:ligatures w14:val="none"/>
        </w:rPr>
        <w:t>UIF</w:t>
      </w:r>
      <w:r w:rsidRPr="00C55060">
        <w:rPr>
          <w:rFonts w:ascii="Calibri" w:eastAsia="Times New Roman" w:hAnsi="Calibri" w:cs="Calibri"/>
          <w:color w:val="000000"/>
          <w:kern w:val="0"/>
          <w:lang w:eastAsia="es-ES"/>
          <w14:ligatures w14:val="none"/>
        </w:rPr>
        <w:t>”), la CNV y/o el BCRA; (k) no está domiciliado, ubicado, radicado o es considerado residente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una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jurisdicción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un</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país,</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dominio,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jurisdicción,</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territorio,</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estado asociado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régimen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tributario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especial</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no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considerado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color w:val="000000"/>
          <w:kern w:val="0"/>
          <w:lang w:eastAsia="es-ES"/>
          <w14:ligatures w14:val="none"/>
        </w:rPr>
        <w:t>cooperante</w:t>
      </w:r>
      <w:r w:rsidRPr="00C55060">
        <w:rPr>
          <w:rFonts w:ascii="Calibri" w:eastAsia="Times New Roman" w:hAnsi="Calibri" w:cs="Calibri"/>
          <w:i/>
          <w:color w:val="000000"/>
          <w:spacing w:val="-5"/>
          <w:kern w:val="0"/>
          <w:lang w:eastAsia="es-ES"/>
          <w14:ligatures w14:val="none"/>
        </w:rPr>
        <w:t xml:space="preserve"> </w:t>
      </w:r>
      <w:r w:rsidRPr="00C55060">
        <w:rPr>
          <w:rFonts w:ascii="Calibri" w:eastAsia="Times New Roman" w:hAnsi="Calibri" w:cs="Calibri"/>
          <w:i/>
          <w:color w:val="000000"/>
          <w:kern w:val="0"/>
          <w:lang w:eastAsia="es-ES"/>
          <w14:ligatures w14:val="none"/>
        </w:rPr>
        <w:t>a</w:t>
      </w:r>
      <w:r w:rsidRPr="00C55060">
        <w:rPr>
          <w:rFonts w:ascii="Calibri" w:eastAsia="Times New Roman" w:hAnsi="Calibri" w:cs="Calibri"/>
          <w:i/>
          <w:color w:val="000000"/>
          <w:spacing w:val="-6"/>
          <w:kern w:val="0"/>
          <w:lang w:eastAsia="es-ES"/>
          <w14:ligatures w14:val="none"/>
        </w:rPr>
        <w:t xml:space="preserve"> </w:t>
      </w:r>
      <w:r w:rsidRPr="00C55060">
        <w:rPr>
          <w:rFonts w:ascii="Calibri" w:eastAsia="Times New Roman" w:hAnsi="Calibri" w:cs="Calibri"/>
          <w:i/>
          <w:color w:val="000000"/>
          <w:kern w:val="0"/>
          <w:lang w:eastAsia="es-ES"/>
          <w14:ligatures w14:val="none"/>
        </w:rPr>
        <w:t>los</w:t>
      </w:r>
      <w:r w:rsidRPr="00C55060">
        <w:rPr>
          <w:rFonts w:ascii="Calibri" w:eastAsia="Times New Roman" w:hAnsi="Calibri" w:cs="Calibri"/>
          <w:i/>
          <w:color w:val="000000"/>
          <w:spacing w:val="-4"/>
          <w:kern w:val="0"/>
          <w:lang w:eastAsia="es-ES"/>
          <w14:ligatures w14:val="none"/>
        </w:rPr>
        <w:t xml:space="preserve"> </w:t>
      </w:r>
      <w:r w:rsidRPr="00C55060">
        <w:rPr>
          <w:rFonts w:ascii="Calibri" w:eastAsia="Times New Roman" w:hAnsi="Calibri" w:cs="Calibri"/>
          <w:i/>
          <w:color w:val="000000"/>
          <w:kern w:val="0"/>
          <w:lang w:eastAsia="es-ES"/>
          <w14:ligatures w14:val="none"/>
        </w:rPr>
        <w:t>fines</w:t>
      </w:r>
      <w:r w:rsidRPr="00C55060">
        <w:rPr>
          <w:rFonts w:ascii="Calibri" w:eastAsia="Times New Roman" w:hAnsi="Calibri" w:cs="Calibri"/>
          <w:i/>
          <w:color w:val="000000"/>
          <w:spacing w:val="-5"/>
          <w:kern w:val="0"/>
          <w:lang w:eastAsia="es-ES"/>
          <w14:ligatures w14:val="none"/>
        </w:rPr>
        <w:t xml:space="preserve"> </w:t>
      </w:r>
      <w:r w:rsidRPr="00C55060">
        <w:rPr>
          <w:rFonts w:ascii="Calibri" w:eastAsia="Times New Roman" w:hAnsi="Calibri" w:cs="Calibri"/>
          <w:i/>
          <w:color w:val="000000"/>
          <w:kern w:val="0"/>
          <w:lang w:eastAsia="es-ES"/>
          <w14:ligatures w14:val="none"/>
        </w:rPr>
        <w:t>de</w:t>
      </w:r>
      <w:r w:rsidRPr="00C55060">
        <w:rPr>
          <w:rFonts w:ascii="Calibri" w:eastAsia="Times New Roman" w:hAnsi="Calibri" w:cs="Calibri"/>
          <w:i/>
          <w:color w:val="000000"/>
          <w:spacing w:val="-6"/>
          <w:kern w:val="0"/>
          <w:lang w:eastAsia="es-ES"/>
          <w14:ligatures w14:val="none"/>
        </w:rPr>
        <w:t xml:space="preserve"> </w:t>
      </w:r>
      <w:r w:rsidRPr="00C55060">
        <w:rPr>
          <w:rFonts w:ascii="Calibri" w:eastAsia="Times New Roman" w:hAnsi="Calibri" w:cs="Calibri"/>
          <w:i/>
          <w:color w:val="000000"/>
          <w:kern w:val="0"/>
          <w:lang w:eastAsia="es-ES"/>
          <w14:ligatures w14:val="none"/>
        </w:rPr>
        <w:t>la</w:t>
      </w:r>
      <w:r w:rsidRPr="00C55060">
        <w:rPr>
          <w:rFonts w:ascii="Calibri" w:eastAsia="Times New Roman" w:hAnsi="Calibri" w:cs="Calibri"/>
          <w:i/>
          <w:color w:val="000000"/>
          <w:spacing w:val="-6"/>
          <w:kern w:val="0"/>
          <w:lang w:eastAsia="es-ES"/>
          <w14:ligatures w14:val="none"/>
        </w:rPr>
        <w:t xml:space="preserve"> </w:t>
      </w:r>
      <w:r w:rsidRPr="00C55060">
        <w:rPr>
          <w:rFonts w:ascii="Calibri" w:eastAsia="Times New Roman" w:hAnsi="Calibri" w:cs="Calibri"/>
          <w:i/>
          <w:color w:val="000000"/>
          <w:kern w:val="0"/>
          <w:lang w:eastAsia="es-ES"/>
          <w14:ligatures w14:val="none"/>
        </w:rPr>
        <w:t>transparencia</w:t>
      </w:r>
      <w:r w:rsidRPr="00C55060">
        <w:rPr>
          <w:rFonts w:ascii="Calibri" w:eastAsia="Times New Roman" w:hAnsi="Calibri" w:cs="Calibri"/>
          <w:i/>
          <w:color w:val="000000"/>
          <w:spacing w:val="-6"/>
          <w:kern w:val="0"/>
          <w:lang w:eastAsia="es-ES"/>
          <w14:ligatures w14:val="none"/>
        </w:rPr>
        <w:t xml:space="preserve"> </w:t>
      </w:r>
      <w:r w:rsidRPr="00C55060">
        <w:rPr>
          <w:rFonts w:ascii="Calibri" w:eastAsia="Times New Roman" w:hAnsi="Calibri" w:cs="Calibri"/>
          <w:i/>
          <w:color w:val="000000"/>
          <w:kern w:val="0"/>
          <w:lang w:eastAsia="es-ES"/>
          <w14:ligatures w14:val="none"/>
        </w:rPr>
        <w:t>fiscal</w:t>
      </w:r>
      <w:r w:rsidRPr="00C55060">
        <w:rPr>
          <w:rFonts w:ascii="Calibri" w:eastAsia="Times New Roman" w:hAnsi="Calibri" w:cs="Calibri"/>
          <w:color w:val="000000"/>
          <w:kern w:val="0"/>
          <w:lang w:eastAsia="es-ES"/>
          <w14:ligatures w14:val="none"/>
        </w:rPr>
        <w:t>” o</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considerado</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color w:val="000000"/>
          <w:kern w:val="0"/>
          <w:lang w:eastAsia="es-ES"/>
          <w14:ligatures w14:val="none"/>
        </w:rPr>
        <w:t>baja</w:t>
      </w:r>
      <w:r w:rsidRPr="00C55060">
        <w:rPr>
          <w:rFonts w:ascii="Calibri" w:eastAsia="Times New Roman" w:hAnsi="Calibri" w:cs="Calibri"/>
          <w:i/>
          <w:color w:val="000000"/>
          <w:spacing w:val="-5"/>
          <w:kern w:val="0"/>
          <w:lang w:eastAsia="es-ES"/>
          <w14:ligatures w14:val="none"/>
        </w:rPr>
        <w:t xml:space="preserve"> </w:t>
      </w:r>
      <w:r w:rsidRPr="00C55060">
        <w:rPr>
          <w:rFonts w:ascii="Calibri" w:eastAsia="Times New Roman" w:hAnsi="Calibri" w:cs="Calibri"/>
          <w:i/>
          <w:color w:val="000000"/>
          <w:kern w:val="0"/>
          <w:lang w:eastAsia="es-ES"/>
          <w14:ligatures w14:val="none"/>
        </w:rPr>
        <w:t>o</w:t>
      </w:r>
      <w:r w:rsidRPr="00C55060">
        <w:rPr>
          <w:rFonts w:ascii="Calibri" w:eastAsia="Times New Roman" w:hAnsi="Calibri" w:cs="Calibri"/>
          <w:i/>
          <w:color w:val="000000"/>
          <w:spacing w:val="-2"/>
          <w:kern w:val="0"/>
          <w:lang w:eastAsia="es-ES"/>
          <w14:ligatures w14:val="none"/>
        </w:rPr>
        <w:t xml:space="preserve"> </w:t>
      </w:r>
      <w:r w:rsidRPr="00C55060">
        <w:rPr>
          <w:rFonts w:ascii="Calibri" w:eastAsia="Times New Roman" w:hAnsi="Calibri" w:cs="Calibri"/>
          <w:i/>
          <w:color w:val="000000"/>
          <w:kern w:val="0"/>
          <w:lang w:eastAsia="es-ES"/>
          <w14:ligatures w14:val="none"/>
        </w:rPr>
        <w:t>nula</w:t>
      </w:r>
      <w:r w:rsidRPr="00C55060">
        <w:rPr>
          <w:rFonts w:ascii="Calibri" w:eastAsia="Times New Roman" w:hAnsi="Calibri" w:cs="Calibri"/>
          <w:i/>
          <w:color w:val="000000"/>
          <w:spacing w:val="-2"/>
          <w:kern w:val="0"/>
          <w:lang w:eastAsia="es-ES"/>
          <w14:ligatures w14:val="none"/>
        </w:rPr>
        <w:t xml:space="preserve"> </w:t>
      </w:r>
      <w:r w:rsidRPr="00C55060">
        <w:rPr>
          <w:rFonts w:ascii="Calibri" w:eastAsia="Times New Roman" w:hAnsi="Calibri" w:cs="Calibri"/>
          <w:i/>
          <w:color w:val="000000"/>
          <w:kern w:val="0"/>
          <w:lang w:eastAsia="es-ES"/>
          <w14:ligatures w14:val="none"/>
        </w:rPr>
        <w:t>tributación</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términos</w:t>
      </w:r>
      <w:r w:rsidRPr="00C55060">
        <w:rPr>
          <w:rFonts w:ascii="Calibri" w:eastAsia="Times New Roman" w:hAnsi="Calibri" w:cs="Calibri"/>
          <w:color w:val="000000"/>
          <w:spacing w:val="-1"/>
          <w:kern w:val="0"/>
          <w:lang w:eastAsia="es-ES"/>
          <w14:ligatures w14:val="none"/>
        </w:rPr>
        <w:t xml:space="preserve"> </w:t>
      </w:r>
      <w:r w:rsidRPr="00C55060">
        <w:rPr>
          <w:rFonts w:ascii="Calibri" w:eastAsia="Times New Roman" w:hAnsi="Calibri" w:cs="Calibri"/>
          <w:color w:val="000000"/>
          <w:kern w:val="0"/>
          <w:lang w:eastAsia="es-ES"/>
          <w14:ligatures w14:val="none"/>
        </w:rPr>
        <w:t>de los Artículos 19 y 20 de la Ley del Impuesto a las Ganancias (texto ordenado por el Decreto N°824/2019 y sus modificatorias) y Artículos 24 y 25 del Decreto N°862/2019 reglamentario de la Ley de Impuesto a las Ganancias y sus modificatorias,</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ni</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utiliza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cuentas</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bancarias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localizadas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abiertas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entidades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financieras radicadas en un país, dominio, jurisdicción, territorio, estado asociado o régimen tributario especial no considerado</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color w:val="000000"/>
          <w:kern w:val="0"/>
          <w:lang w:eastAsia="es-ES"/>
          <w14:ligatures w14:val="none"/>
        </w:rPr>
        <w:t>cooperante</w:t>
      </w:r>
      <w:r w:rsidRPr="00C55060">
        <w:rPr>
          <w:rFonts w:ascii="Calibri" w:eastAsia="Times New Roman" w:hAnsi="Calibri" w:cs="Calibri"/>
          <w:i/>
          <w:color w:val="000000"/>
          <w:spacing w:val="-12"/>
          <w:kern w:val="0"/>
          <w:lang w:eastAsia="es-ES"/>
          <w14:ligatures w14:val="none"/>
        </w:rPr>
        <w:t xml:space="preserve"> </w:t>
      </w:r>
      <w:r w:rsidRPr="00C55060">
        <w:rPr>
          <w:rFonts w:ascii="Calibri" w:eastAsia="Times New Roman" w:hAnsi="Calibri" w:cs="Calibri"/>
          <w:i/>
          <w:color w:val="000000"/>
          <w:kern w:val="0"/>
          <w:lang w:eastAsia="es-ES"/>
          <w14:ligatures w14:val="none"/>
        </w:rPr>
        <w:t>a</w:t>
      </w:r>
      <w:r w:rsidRPr="00C55060">
        <w:rPr>
          <w:rFonts w:ascii="Calibri" w:eastAsia="Times New Roman" w:hAnsi="Calibri" w:cs="Calibri"/>
          <w:i/>
          <w:color w:val="000000"/>
          <w:spacing w:val="-12"/>
          <w:kern w:val="0"/>
          <w:lang w:eastAsia="es-ES"/>
          <w14:ligatures w14:val="none"/>
        </w:rPr>
        <w:t xml:space="preserve"> </w:t>
      </w:r>
      <w:r w:rsidRPr="00C55060">
        <w:rPr>
          <w:rFonts w:ascii="Calibri" w:eastAsia="Times New Roman" w:hAnsi="Calibri" w:cs="Calibri"/>
          <w:i/>
          <w:color w:val="000000"/>
          <w:kern w:val="0"/>
          <w:lang w:eastAsia="es-ES"/>
          <w14:ligatures w14:val="none"/>
        </w:rPr>
        <w:t>los</w:t>
      </w:r>
      <w:r w:rsidRPr="00C55060">
        <w:rPr>
          <w:rFonts w:ascii="Calibri" w:eastAsia="Times New Roman" w:hAnsi="Calibri" w:cs="Calibri"/>
          <w:i/>
          <w:color w:val="000000"/>
          <w:spacing w:val="-13"/>
          <w:kern w:val="0"/>
          <w:lang w:eastAsia="es-ES"/>
          <w14:ligatures w14:val="none"/>
        </w:rPr>
        <w:t xml:space="preserve"> </w:t>
      </w:r>
      <w:r w:rsidRPr="00C55060">
        <w:rPr>
          <w:rFonts w:ascii="Calibri" w:eastAsia="Times New Roman" w:hAnsi="Calibri" w:cs="Calibri"/>
          <w:i/>
          <w:color w:val="000000"/>
          <w:kern w:val="0"/>
          <w:lang w:eastAsia="es-ES"/>
          <w14:ligatures w14:val="none"/>
        </w:rPr>
        <w:t>fines</w:t>
      </w:r>
      <w:r w:rsidRPr="00C55060">
        <w:rPr>
          <w:rFonts w:ascii="Calibri" w:eastAsia="Times New Roman" w:hAnsi="Calibri" w:cs="Calibri"/>
          <w:i/>
          <w:color w:val="000000"/>
          <w:spacing w:val="-12"/>
          <w:kern w:val="0"/>
          <w:lang w:eastAsia="es-ES"/>
          <w14:ligatures w14:val="none"/>
        </w:rPr>
        <w:t xml:space="preserve"> </w:t>
      </w:r>
      <w:r w:rsidRPr="00C55060">
        <w:rPr>
          <w:rFonts w:ascii="Calibri" w:eastAsia="Times New Roman" w:hAnsi="Calibri" w:cs="Calibri"/>
          <w:i/>
          <w:color w:val="000000"/>
          <w:kern w:val="0"/>
          <w:lang w:eastAsia="es-ES"/>
          <w14:ligatures w14:val="none"/>
        </w:rPr>
        <w:t>de</w:t>
      </w:r>
      <w:r w:rsidRPr="00C55060">
        <w:rPr>
          <w:rFonts w:ascii="Calibri" w:eastAsia="Times New Roman" w:hAnsi="Calibri" w:cs="Calibri"/>
          <w:i/>
          <w:color w:val="000000"/>
          <w:spacing w:val="-13"/>
          <w:kern w:val="0"/>
          <w:lang w:eastAsia="es-ES"/>
          <w14:ligatures w14:val="none"/>
        </w:rPr>
        <w:t xml:space="preserve"> </w:t>
      </w:r>
      <w:r w:rsidRPr="00C55060">
        <w:rPr>
          <w:rFonts w:ascii="Calibri" w:eastAsia="Times New Roman" w:hAnsi="Calibri" w:cs="Calibri"/>
          <w:i/>
          <w:color w:val="000000"/>
          <w:kern w:val="0"/>
          <w:lang w:eastAsia="es-ES"/>
          <w14:ligatures w14:val="none"/>
        </w:rPr>
        <w:t>la</w:t>
      </w:r>
      <w:r w:rsidRPr="00C55060">
        <w:rPr>
          <w:rFonts w:ascii="Calibri" w:eastAsia="Times New Roman" w:hAnsi="Calibri" w:cs="Calibri"/>
          <w:i/>
          <w:color w:val="000000"/>
          <w:spacing w:val="-15"/>
          <w:kern w:val="0"/>
          <w:lang w:eastAsia="es-ES"/>
          <w14:ligatures w14:val="none"/>
        </w:rPr>
        <w:t xml:space="preserve"> </w:t>
      </w:r>
      <w:r w:rsidRPr="00C55060">
        <w:rPr>
          <w:rFonts w:ascii="Calibri" w:eastAsia="Times New Roman" w:hAnsi="Calibri" w:cs="Calibri"/>
          <w:i/>
          <w:color w:val="000000"/>
          <w:kern w:val="0"/>
          <w:lang w:eastAsia="es-ES"/>
          <w14:ligatures w14:val="none"/>
        </w:rPr>
        <w:t>transparencia</w:t>
      </w:r>
      <w:r w:rsidRPr="00C55060">
        <w:rPr>
          <w:rFonts w:ascii="Calibri" w:eastAsia="Times New Roman" w:hAnsi="Calibri" w:cs="Calibri"/>
          <w:i/>
          <w:color w:val="000000"/>
          <w:spacing w:val="-14"/>
          <w:kern w:val="0"/>
          <w:lang w:eastAsia="es-ES"/>
          <w14:ligatures w14:val="none"/>
        </w:rPr>
        <w:t xml:space="preserve"> </w:t>
      </w:r>
      <w:r w:rsidRPr="00C55060">
        <w:rPr>
          <w:rFonts w:ascii="Calibri" w:eastAsia="Times New Roman" w:hAnsi="Calibri" w:cs="Calibri"/>
          <w:i/>
          <w:color w:val="000000"/>
          <w:kern w:val="0"/>
          <w:lang w:eastAsia="es-ES"/>
          <w14:ligatures w14:val="none"/>
        </w:rPr>
        <w:t>fiscal</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considerado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i/>
          <w:color w:val="000000"/>
          <w:kern w:val="0"/>
          <w:lang w:eastAsia="es-ES"/>
          <w14:ligatures w14:val="none"/>
        </w:rPr>
        <w:t>baja</w:t>
      </w:r>
      <w:r w:rsidRPr="00C55060">
        <w:rPr>
          <w:rFonts w:ascii="Calibri" w:eastAsia="Times New Roman" w:hAnsi="Calibri" w:cs="Calibri"/>
          <w:i/>
          <w:color w:val="000000"/>
          <w:spacing w:val="-14"/>
          <w:kern w:val="0"/>
          <w:lang w:eastAsia="es-ES"/>
          <w14:ligatures w14:val="none"/>
        </w:rPr>
        <w:t xml:space="preserve"> </w:t>
      </w:r>
      <w:r w:rsidRPr="00C55060">
        <w:rPr>
          <w:rFonts w:ascii="Calibri" w:eastAsia="Times New Roman" w:hAnsi="Calibri" w:cs="Calibri"/>
          <w:i/>
          <w:color w:val="000000"/>
          <w:kern w:val="0"/>
          <w:lang w:eastAsia="es-ES"/>
          <w14:ligatures w14:val="none"/>
        </w:rPr>
        <w:t>o</w:t>
      </w:r>
      <w:r w:rsidRPr="00C55060">
        <w:rPr>
          <w:rFonts w:ascii="Calibri" w:eastAsia="Times New Roman" w:hAnsi="Calibri" w:cs="Calibri"/>
          <w:i/>
          <w:color w:val="000000"/>
          <w:spacing w:val="-12"/>
          <w:kern w:val="0"/>
          <w:lang w:eastAsia="es-ES"/>
          <w14:ligatures w14:val="none"/>
        </w:rPr>
        <w:t xml:space="preserve"> </w:t>
      </w:r>
      <w:r w:rsidRPr="00C55060">
        <w:rPr>
          <w:rFonts w:ascii="Calibri" w:eastAsia="Times New Roman" w:hAnsi="Calibri" w:cs="Calibri"/>
          <w:i/>
          <w:color w:val="000000"/>
          <w:kern w:val="0"/>
          <w:lang w:eastAsia="es-ES"/>
          <w14:ligatures w14:val="none"/>
        </w:rPr>
        <w:t>nula</w:t>
      </w:r>
      <w:r w:rsidRPr="00C55060">
        <w:rPr>
          <w:rFonts w:ascii="Calibri" w:eastAsia="Times New Roman" w:hAnsi="Calibri" w:cs="Calibri"/>
          <w:i/>
          <w:color w:val="000000"/>
          <w:spacing w:val="-14"/>
          <w:kern w:val="0"/>
          <w:lang w:eastAsia="es-ES"/>
          <w14:ligatures w14:val="none"/>
        </w:rPr>
        <w:t xml:space="preserve"> </w:t>
      </w:r>
      <w:r w:rsidRPr="00C55060">
        <w:rPr>
          <w:rFonts w:ascii="Calibri" w:eastAsia="Times New Roman" w:hAnsi="Calibri" w:cs="Calibri"/>
          <w:i/>
          <w:color w:val="000000"/>
          <w:kern w:val="0"/>
          <w:lang w:eastAsia="es-ES"/>
          <w14:ligatures w14:val="none"/>
        </w:rPr>
        <w:t>tributación</w:t>
      </w:r>
      <w:r w:rsidRPr="00C55060">
        <w:rPr>
          <w:rFonts w:ascii="Calibri" w:eastAsia="Times New Roman" w:hAnsi="Calibri" w:cs="Calibri"/>
          <w:color w:val="000000"/>
          <w:kern w:val="0"/>
          <w:lang w:eastAsia="es-ES"/>
          <w14:ligatures w14:val="none"/>
        </w:rPr>
        <w:t>” 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efectos</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realizar</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suscripción</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Obligaciones Negociables renunciando, en caso de falsedad de esta declaración y garantía, a reclamar a la Emisora el pago de cualquier Monto Adicional o mayor costo derivado de ello;</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(l)</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acepta que ni la Emisora ni el Colocador le garantizarán que mediante el mecanismo de adjudicación de las Obligaciones</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Negociables</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dispuesto</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por</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Sistema</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SIOPEL</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descripto en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Suplemento de Prospecto se les adjudicará el mismo valor nominal de Obligaciones Negociables solicitado en la presente Orden de Compra, o se les adjudicarán las Obligaciones Negociables a la Tasa Fija Solicitada, y que sujeto a lo dispuesto en los Documentos de la Oferta, ni el Colocador, ni la Emisora serán responsables por los problemas, fallas, pérdidas de enlace, errores en la aplicación ni caídas del software al utilizar el Sistema SIOPEL de A3 Mercados; (m) acepta que la Emisora podrá declarar desierta la colocación en los casos detallados en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Suplemento de Prospecto; (n) conoce y acepta que las Obligaciones Negociables no integradas (según se detalla en la presente) serán canceladas con posterioridad a la Fecha de Emisión y Liquidación; (o) acepta cumplir con todos los actos relativos a la integración de las Obligaciones Negociables en un todo de acuerdo con lo previsto en el Suplemento de Prospecto</w:t>
      </w:r>
      <w:r w:rsidRPr="00C55060">
        <w:rPr>
          <w:rFonts w:ascii="Calibri" w:eastAsia="Times New Roman" w:hAnsi="Calibri" w:cs="Calibri"/>
          <w:kern w:val="0"/>
          <w:lang w:eastAsia="es-ES"/>
          <w14:ligatures w14:val="none"/>
        </w:rPr>
        <w:t xml:space="preserve"> </w:t>
      </w:r>
      <w:r w:rsidRPr="00C55060">
        <w:rPr>
          <w:rFonts w:ascii="Calibri" w:eastAsia="Times New Roman" w:hAnsi="Calibri" w:cs="Calibri"/>
          <w:color w:val="000000"/>
          <w:kern w:val="0"/>
          <w:lang w:eastAsia="es-ES"/>
          <w14:ligatures w14:val="none"/>
        </w:rPr>
        <w:t>y en las leyes aplicables</w:t>
      </w:r>
      <w:r w:rsidRPr="00C55060">
        <w:rPr>
          <w:rFonts w:ascii="Calibri" w:eastAsia="Times New Roman" w:hAnsi="Calibri" w:cs="Calibri"/>
          <w:color w:val="000000"/>
          <w:kern w:val="0"/>
          <w14:ligatures w14:val="none"/>
        </w:rPr>
        <w:t xml:space="preserve">, </w:t>
      </w:r>
      <w:bookmarkStart w:id="10" w:name="_cp_change_430"/>
      <w:r w:rsidRPr="00C55060">
        <w:rPr>
          <w:rFonts w:ascii="Calibri" w:eastAsia="Times New Roman" w:hAnsi="Calibri" w:cs="Calibri"/>
          <w:color w:val="000000"/>
          <w:kern w:val="0"/>
          <w14:ligatures w14:val="none"/>
        </w:rPr>
        <w:t>incluyendo, sin limitación la normativa cambiaria aplicable emitida por el Banco Central de la República Argentina</w:t>
      </w:r>
      <w:bookmarkEnd w:id="10"/>
      <w:r w:rsidRPr="00C55060">
        <w:rPr>
          <w:rFonts w:ascii="Calibri" w:eastAsia="Times New Roman" w:hAnsi="Calibri" w:cs="Calibri"/>
          <w:color w:val="000000"/>
          <w:kern w:val="0"/>
          <w14:ligatures w14:val="none"/>
        </w:rPr>
        <w:t>;</w:t>
      </w:r>
      <w:r w:rsidRPr="00C55060">
        <w:rPr>
          <w:rFonts w:ascii="Calibri" w:eastAsia="Times New Roman" w:hAnsi="Calibri" w:cs="Calibri"/>
          <w:color w:val="000000"/>
          <w:kern w:val="0"/>
          <w:lang w:eastAsia="es-ES"/>
          <w14:ligatures w14:val="none"/>
        </w:rPr>
        <w:t xml:space="preserve"> (p) cualquier impuesto, costo, arancel, contribuciones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gravámenes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dieran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lugar</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presente,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estarán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cargo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podrán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ser</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debitadas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de sus cuentas; (q) todos los datos informados en la presente reciben el carácter de declaración jurada y son correctos y completos al día de la fecha; en tal sentido, se compromete a notificar al Colocador cualquier</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cambio/modificación</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se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produzca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respecto</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datos</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documentación</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aportada</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dentro de los 30 (treinta) días corridos de producidos; (r) reconoce que la presente Orden de Compra constituye una manifestación de interés irrevocable, vinculante y definitiva en los términos del Artículo 27, Sección IV, Capítulo V, Título II 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Normas de la CNV,</w:t>
      </w:r>
      <w:r w:rsidRPr="00C55060">
        <w:rPr>
          <w:rFonts w:ascii="Calibri" w:eastAsia="Times New Roman" w:hAnsi="Calibri" w:cs="Calibri"/>
          <w:color w:val="000000"/>
          <w:spacing w:val="-1"/>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cual</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no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podrá</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ser</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desistida</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(salvo</w:t>
      </w:r>
      <w:r w:rsidRPr="00C55060">
        <w:rPr>
          <w:rFonts w:ascii="Calibri" w:eastAsia="Times New Roman" w:hAnsi="Calibri" w:cs="Calibri"/>
          <w:color w:val="000000"/>
          <w:spacing w:val="-1"/>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caso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prórroga del Período de Subasta Pública) y, por lo tanto, renuncia a su facultad de revocación, ratificación ni de que la misma sea retirada; y (s) conoce y acepta que (i) la oferta de las Obligaciones Negociables será realizada conforme los términos y condiciones del Suplemento de Prospecto y que será realizada mediante una oferta que califique como oferta pública en la Argentina conforme con los términos de la Ley N°26.831 (junto con sus modificatorias y complementarias, la “</w:t>
      </w:r>
      <w:r w:rsidRPr="00C55060">
        <w:rPr>
          <w:rFonts w:ascii="Calibri" w:eastAsia="Times New Roman" w:hAnsi="Calibri" w:cs="Calibri"/>
          <w:color w:val="000000"/>
          <w:kern w:val="0"/>
          <w:u w:val="single"/>
          <w:lang w:eastAsia="es-ES"/>
          <w14:ligatures w14:val="none"/>
        </w:rPr>
        <w:t>Ley de Mercado de Capitales</w:t>
      </w:r>
      <w:r w:rsidRPr="00C55060">
        <w:rPr>
          <w:rFonts w:ascii="Calibri" w:eastAsia="Times New Roman" w:hAnsi="Calibri" w:cs="Calibri"/>
          <w:color w:val="000000"/>
          <w:kern w:val="0"/>
          <w:lang w:eastAsia="es-ES"/>
          <w14:ligatures w14:val="none"/>
        </w:rPr>
        <w:t>”), las Normas de la CNV y demás normativa aplicable; (</w:t>
      </w:r>
      <w:proofErr w:type="spellStart"/>
      <w:r w:rsidRPr="00C55060">
        <w:rPr>
          <w:rFonts w:ascii="Calibri" w:eastAsia="Times New Roman" w:hAnsi="Calibri" w:cs="Calibri"/>
          <w:color w:val="000000"/>
          <w:kern w:val="0"/>
          <w:lang w:eastAsia="es-ES"/>
          <w14:ligatures w14:val="none"/>
        </w:rPr>
        <w:t>ii</w:t>
      </w:r>
      <w:proofErr w:type="spellEnd"/>
      <w:r w:rsidRPr="00C55060">
        <w:rPr>
          <w:rFonts w:ascii="Calibri" w:eastAsia="Times New Roman" w:hAnsi="Calibri" w:cs="Calibri"/>
          <w:color w:val="000000"/>
          <w:kern w:val="0"/>
          <w:lang w:eastAsia="es-ES"/>
          <w14:ligatures w14:val="none"/>
        </w:rPr>
        <w:t>) que las Obligaciones Negociables no han sido autorizadas para su oferta pública en jurisdicción diferente de la Argentina y que las mismas serán suscriptas, integradas y pagaderas en Dólares</w:t>
      </w:r>
      <w:r w:rsidRPr="00C55060">
        <w:rPr>
          <w:rFonts w:ascii="Calibri" w:eastAsia="Times New Roman" w:hAnsi="Calibri" w:cs="Calibri"/>
          <w:kern w:val="0"/>
          <w:lang w:eastAsia="es-ES"/>
          <w14:ligatures w14:val="none"/>
        </w:rPr>
        <w:t xml:space="preserve"> </w:t>
      </w:r>
      <w:r w:rsidRPr="00C55060">
        <w:rPr>
          <w:rFonts w:ascii="Calibri" w:eastAsia="Times New Roman" w:hAnsi="Calibri" w:cs="Calibri"/>
          <w:color w:val="000000"/>
          <w:kern w:val="0"/>
          <w:lang w:eastAsia="es-ES"/>
          <w14:ligatures w14:val="none"/>
        </w:rPr>
        <w:t>Estadounidenses en la Argentina; (</w:t>
      </w:r>
      <w:proofErr w:type="spellStart"/>
      <w:r w:rsidRPr="00C55060">
        <w:rPr>
          <w:rFonts w:ascii="Calibri" w:eastAsia="Times New Roman" w:hAnsi="Calibri" w:cs="Calibri"/>
          <w:color w:val="000000"/>
          <w:kern w:val="0"/>
          <w:lang w:eastAsia="es-ES"/>
          <w14:ligatures w14:val="none"/>
        </w:rPr>
        <w:t>iii</w:t>
      </w:r>
      <w:proofErr w:type="spellEnd"/>
      <w:r w:rsidRPr="00C55060">
        <w:rPr>
          <w:rFonts w:ascii="Calibri" w:eastAsia="Times New Roman" w:hAnsi="Calibri" w:cs="Calibri"/>
          <w:color w:val="000000"/>
          <w:kern w:val="0"/>
          <w:lang w:eastAsia="es-ES"/>
          <w14:ligatures w14:val="none"/>
        </w:rPr>
        <w:t xml:space="preserve">) que las Obligaciones Negociables no han </w:t>
      </w:r>
      <w:r w:rsidRPr="00C55060">
        <w:rPr>
          <w:rFonts w:ascii="Calibri" w:eastAsia="Times New Roman" w:hAnsi="Calibri" w:cs="Calibri"/>
          <w:color w:val="000000"/>
          <w:kern w:val="0"/>
          <w:lang w:eastAsia="es-ES"/>
          <w14:ligatures w14:val="none"/>
        </w:rPr>
        <w:lastRenderedPageBreak/>
        <w:t>sido, ni serán registradas ante ningún otro organismo de contralor diferente de la CNV en la Argentina; y (</w:t>
      </w:r>
      <w:proofErr w:type="spellStart"/>
      <w:r w:rsidRPr="00C55060">
        <w:rPr>
          <w:rFonts w:ascii="Calibri" w:eastAsia="Times New Roman" w:hAnsi="Calibri" w:cs="Calibri"/>
          <w:color w:val="000000"/>
          <w:kern w:val="0"/>
          <w:lang w:eastAsia="es-ES"/>
          <w14:ligatures w14:val="none"/>
        </w:rPr>
        <w:t>iv</w:t>
      </w:r>
      <w:proofErr w:type="spellEnd"/>
      <w:r w:rsidRPr="00C55060">
        <w:rPr>
          <w:rFonts w:ascii="Calibri" w:eastAsia="Times New Roman" w:hAnsi="Calibri" w:cs="Calibri"/>
          <w:color w:val="000000"/>
          <w:kern w:val="0"/>
          <w:lang w:eastAsia="es-ES"/>
          <w14:ligatures w14:val="none"/>
        </w:rPr>
        <w:t>) que las Obligaciones Negociables estarán regidas por ley argentina y sujetas a jurisdicción en la Argentina.</w:t>
      </w:r>
    </w:p>
    <w:p w14:paraId="4A9C26D2" w14:textId="77777777"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u w:val="single"/>
          <w:lang w:eastAsia="es-ES"/>
          <w14:ligatures w14:val="none"/>
        </w:rPr>
        <w:t>Declaración Jurada sobre el Origen de los Fondos</w:t>
      </w:r>
      <w:r w:rsidRPr="00C55060">
        <w:rPr>
          <w:rFonts w:ascii="Calibri" w:eastAsia="Times New Roman" w:hAnsi="Calibri" w:cs="Calibri"/>
          <w:color w:val="000000"/>
          <w:kern w:val="0"/>
          <w:lang w:eastAsia="es-ES"/>
          <w14:ligatures w14:val="none"/>
        </w:rPr>
        <w:t>: En cumplimiento de la normativa vigente en materia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prevención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control</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lavado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activos,</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proveniente</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actividades</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ilícitas</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prevención</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 xml:space="preserve">de financiamiento del terrorismo (Ley de Prevención de Lavado de Activos, la Resolución N°14/2023, N°78/2023 y 192/2024 de la UIF, según fueran modificadas y/o complementadas de tiempo en tiempo que el Oferente declara conocer), el Oferente informa con carácter de </w:t>
      </w:r>
      <w:r w:rsidRPr="00C55060">
        <w:rPr>
          <w:rFonts w:ascii="Calibri" w:eastAsia="Times New Roman" w:hAnsi="Calibri" w:cs="Calibri"/>
          <w:b/>
          <w:color w:val="000000"/>
          <w:kern w:val="0"/>
          <w:lang w:eastAsia="es-ES"/>
          <w14:ligatures w14:val="none"/>
        </w:rPr>
        <w:t>DECLARACIÓN JURADA</w:t>
      </w:r>
      <w:r w:rsidRPr="00C55060">
        <w:rPr>
          <w:rFonts w:ascii="Calibri" w:eastAsia="Times New Roman" w:hAnsi="Calibri" w:cs="Calibri"/>
          <w:color w:val="000000"/>
          <w:kern w:val="0"/>
          <w:lang w:eastAsia="es-ES"/>
          <w14:ligatures w14:val="none"/>
        </w:rPr>
        <w:t xml:space="preserve"> que los fondos utilizados por el Oferente para esta Orden de Compra dirigida al Colocador provienen de actividades lícitas relacionadas con su actividad declarada. También en</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carácter</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b/>
          <w:color w:val="000000"/>
          <w:spacing w:val="-15"/>
          <w:kern w:val="0"/>
          <w:lang w:eastAsia="es-ES"/>
          <w14:ligatures w14:val="none"/>
        </w:rPr>
        <w:t xml:space="preserve"> </w:t>
      </w:r>
      <w:r w:rsidRPr="00C55060">
        <w:rPr>
          <w:rFonts w:ascii="Calibri" w:eastAsia="Times New Roman" w:hAnsi="Calibri" w:cs="Calibri"/>
          <w:b/>
          <w:color w:val="000000"/>
          <w:kern w:val="0"/>
          <w:lang w:eastAsia="es-ES"/>
          <w14:ligatures w14:val="none"/>
        </w:rPr>
        <w:t>DECLARACIÓN</w:t>
      </w:r>
      <w:r w:rsidRPr="00C55060">
        <w:rPr>
          <w:rFonts w:ascii="Calibri" w:eastAsia="Times New Roman" w:hAnsi="Calibri" w:cs="Calibri"/>
          <w:b/>
          <w:color w:val="000000"/>
          <w:spacing w:val="-14"/>
          <w:kern w:val="0"/>
          <w:lang w:eastAsia="es-ES"/>
          <w14:ligatures w14:val="none"/>
        </w:rPr>
        <w:t xml:space="preserve"> </w:t>
      </w:r>
      <w:r w:rsidRPr="00C55060">
        <w:rPr>
          <w:rFonts w:ascii="Calibri" w:eastAsia="Times New Roman" w:hAnsi="Calibri" w:cs="Calibri"/>
          <w:b/>
          <w:color w:val="000000"/>
          <w:kern w:val="0"/>
          <w:lang w:eastAsia="es-ES"/>
          <w14:ligatures w14:val="none"/>
        </w:rPr>
        <w:t>JURADA</w:t>
      </w:r>
      <w:r w:rsidRPr="00C55060">
        <w:rPr>
          <w:rFonts w:ascii="Calibri" w:eastAsia="Times New Roman" w:hAnsi="Calibri" w:cs="Calibri"/>
          <w:color w:val="000000"/>
          <w:kern w:val="0"/>
          <w:lang w:eastAsia="es-ES"/>
          <w14:ligatures w14:val="none"/>
        </w:rPr>
        <w:t>,</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manifiesta</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informaciones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consignadas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presente para los registros del Colocador son exactas y verdaderas. El Oferente se obliga a entregar al Colocador toda documentación respaldatoria relativa a la situación económica, patrimonial, financiera y tributaria que le sea requerida (incluyendo a solo título enunciativo: manifestación de bienes, certificación de ingresos, y/o toda aquella documentación que pudiera aportar para acreditar su situación económica, patrimonial, impositiva y financiera, declaraciones juradas de impuestos, estados contables auditado por Contador Público y certificado por el consejo profesional</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correspondiente).</w:t>
      </w:r>
    </w:p>
    <w:p w14:paraId="638A3182"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 xml:space="preserve">El Oferente manifiesta con carácter de declaración jurada que los fondos no provienen de países </w:t>
      </w:r>
      <w:r w:rsidRPr="00C55060">
        <w:rPr>
          <w:rFonts w:ascii="Calibri" w:eastAsia="Times New Roman" w:hAnsi="Calibri" w:cs="Calibri"/>
          <w:color w:val="000000"/>
          <w:spacing w:val="-3"/>
          <w:kern w:val="0"/>
          <w:lang w:eastAsia="es-ES"/>
          <w14:ligatures w14:val="none"/>
        </w:rPr>
        <w:t xml:space="preserve">no </w:t>
      </w:r>
      <w:r w:rsidRPr="00C55060">
        <w:rPr>
          <w:rFonts w:ascii="Calibri" w:eastAsia="Times New Roman" w:hAnsi="Calibri" w:cs="Calibri"/>
          <w:color w:val="000000"/>
          <w:kern w:val="0"/>
          <w:lang w:eastAsia="es-ES"/>
          <w14:ligatures w14:val="none"/>
        </w:rPr>
        <w:t>considerados “</w:t>
      </w:r>
      <w:r w:rsidRPr="00C55060">
        <w:rPr>
          <w:rFonts w:ascii="Calibri" w:eastAsia="Times New Roman" w:hAnsi="Calibri" w:cs="Calibri"/>
          <w:i/>
          <w:color w:val="000000"/>
          <w:kern w:val="0"/>
          <w:lang w:eastAsia="es-ES"/>
          <w14:ligatures w14:val="none"/>
        </w:rPr>
        <w:t>cooperantes a los fines de la transparencia fiscal</w:t>
      </w:r>
      <w:r w:rsidRPr="00C55060">
        <w:rPr>
          <w:rFonts w:ascii="Calibri" w:eastAsia="Times New Roman" w:hAnsi="Calibri" w:cs="Calibri"/>
          <w:color w:val="000000"/>
          <w:kern w:val="0"/>
          <w:lang w:eastAsia="es-ES"/>
          <w14:ligatures w14:val="none"/>
        </w:rPr>
        <w:t>” o considerados de “</w:t>
      </w:r>
      <w:r w:rsidRPr="00C55060">
        <w:rPr>
          <w:rFonts w:ascii="Calibri" w:eastAsia="Times New Roman" w:hAnsi="Calibri" w:cs="Calibri"/>
          <w:i/>
          <w:color w:val="000000"/>
          <w:kern w:val="0"/>
          <w:lang w:eastAsia="es-ES"/>
          <w14:ligatures w14:val="none"/>
        </w:rPr>
        <w:t>baja o nula tributación</w:t>
      </w:r>
      <w:r w:rsidRPr="00C55060">
        <w:rPr>
          <w:rFonts w:ascii="Calibri" w:eastAsia="Times New Roman" w:hAnsi="Calibri" w:cs="Calibri"/>
          <w:color w:val="000000"/>
          <w:kern w:val="0"/>
          <w:lang w:eastAsia="es-ES"/>
          <w14:ligatures w14:val="none"/>
        </w:rPr>
        <w:t>” en los términos de los Artículos 19 y 20 de la Ley del Impuesto a las Ganancias (texto ordenado por el Decreto N°824/2019 y sus modificatorias) y Artículos 24 y 25 del Decreto N°862/2019 reglamentario de la Ley de Impuesto a las Ganancias y sus modificatorios y que las informaciones consignadas en la presente para los registros del Colocador son exactas y verdaderas.</w:t>
      </w:r>
    </w:p>
    <w:p w14:paraId="479A45A8" w14:textId="77777777" w:rsid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Asimismo,</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Oferente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toma</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conocimiento</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se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encuentra</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facultado</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requerir toda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información</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necesaria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para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dar</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cumplimiento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Normas de la CNV,</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normativa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del</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BCRA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demás</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que sean aplicables y relacionadas con la Ley de Prevención de Lavado de Activos y Financiación del Terrorismo. En consecuencia, el Oferente se compromete a colaborar con el Colocador mediante el suministro de información, la entrega de documentación e informes, así como la provisión de todos aquellos datos que sean necesarios y/o convenientes para que el Colocador pueda dar acabado cumplimiento a las obligaciones aquí previstas.</w:t>
      </w:r>
    </w:p>
    <w:p w14:paraId="3B0248F6" w14:textId="77777777" w:rsidR="00C55060" w:rsidRDefault="00C55060" w:rsidP="00C55060">
      <w:pPr>
        <w:spacing w:after="0" w:line="240" w:lineRule="auto"/>
        <w:ind w:right="-271"/>
        <w:jc w:val="both"/>
        <w:rPr>
          <w:rFonts w:ascii="Aptos" w:hAnsi="Aptos" w:cstheme="minorHAnsi"/>
          <w:b/>
          <w:bCs/>
          <w:u w:val="single"/>
        </w:rPr>
      </w:pPr>
    </w:p>
    <w:p w14:paraId="752CCBA8" w14:textId="1470B7CF" w:rsidR="00C55060" w:rsidRPr="00C55060" w:rsidRDefault="00C55060" w:rsidP="00C55060">
      <w:pPr>
        <w:pStyle w:val="Prrafodelista"/>
        <w:numPr>
          <w:ilvl w:val="0"/>
          <w:numId w:val="4"/>
        </w:numPr>
        <w:spacing w:after="0" w:line="240" w:lineRule="auto"/>
        <w:ind w:right="-271"/>
        <w:jc w:val="both"/>
        <w:rPr>
          <w:rFonts w:ascii="Aptos" w:hAnsi="Aptos" w:cstheme="minorHAnsi"/>
        </w:rPr>
      </w:pPr>
      <w:r w:rsidRPr="00C55060">
        <w:rPr>
          <w:rFonts w:ascii="Aptos" w:hAnsi="Aptos" w:cstheme="minorHAnsi"/>
          <w:b/>
          <w:bCs/>
          <w:u w:val="single"/>
        </w:rPr>
        <w:t>Declaración Jurada FATCA</w:t>
      </w:r>
      <w:r w:rsidRPr="00C55060">
        <w:rPr>
          <w:rFonts w:ascii="Aptos" w:hAnsi="Aptos" w:cstheme="minorHAnsi"/>
        </w:rPr>
        <w:t>. Por la presente declaro bajo juramento que se encuentra vigente en todos sus términos la declaración jurada FATCA oportunamente presentada ante esta entidad.</w:t>
      </w:r>
    </w:p>
    <w:p w14:paraId="046F1A6C" w14:textId="77777777"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noProof/>
          <w:kern w:val="0"/>
          <w:lang w:eastAsia="es-ES"/>
          <w14:ligatures w14:val="none"/>
        </w:rPr>
        <mc:AlternateContent>
          <mc:Choice Requires="wps">
            <w:drawing>
              <wp:anchor distT="0" distB="0" distL="0" distR="0" simplePos="0" relativeHeight="251660288" behindDoc="1" locked="0" layoutInCell="1" allowOverlap="1" wp14:anchorId="5A64C521" wp14:editId="66EB78B3">
                <wp:simplePos x="0" y="0"/>
                <wp:positionH relativeFrom="margin">
                  <wp:align>left</wp:align>
                </wp:positionH>
                <wp:positionV relativeFrom="paragraph">
                  <wp:posOffset>2171065</wp:posOffset>
                </wp:positionV>
                <wp:extent cx="5382895" cy="572135"/>
                <wp:effectExtent l="0" t="0" r="27305" b="18415"/>
                <wp:wrapTopAndBottom/>
                <wp:docPr id="40344992" name="Text Box 713045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572135"/>
                        </a:xfrm>
                        <a:prstGeom prst="rect">
                          <a:avLst/>
                        </a:prstGeom>
                        <a:noFill/>
                        <a:ln w="6096">
                          <a:solidFill>
                            <a:srgbClr val="000000"/>
                          </a:solidFill>
                          <a:prstDash val="solid"/>
                          <a:miter lim="800000"/>
                          <a:headEnd/>
                          <a:tailEnd/>
                        </a:ln>
                      </wps:spPr>
                      <wps:txbx>
                        <w:txbxContent>
                          <w:p w14:paraId="19869C1F" w14:textId="77777777" w:rsidR="00C55060" w:rsidRDefault="00C55060" w:rsidP="00C55060">
                            <w:pPr>
                              <w:pStyle w:val="Textoindependiente"/>
                              <w:spacing w:before="17"/>
                              <w:ind w:left="79" w:right="181"/>
                              <w:rPr>
                                <w:b/>
                                <w:bCs/>
                                <w:sz w:val="18"/>
                                <w:szCs w:val="18"/>
                                <w:lang w:val="es-AR"/>
                              </w:rPr>
                            </w:pPr>
                            <w:r>
                              <w:rPr>
                                <w:b/>
                                <w:bCs/>
                                <w:sz w:val="18"/>
                                <w:szCs w:val="18"/>
                                <w:lang w:val="es-AR"/>
                              </w:rPr>
                              <w:t>En cumplimiento de lo dispuesto por las Resoluciones N°14/2023, 35/2023, 78/2023 y 192/2024 de la UIF (según fueran modificadas y/o complementadas de tiempo en tiempo), el Oferente manifiesta con carácter de declaración jurada que [SÍ] [NO] es una Persona Políticamente Expuesta, en los términos de dicha resolución y sus modificatorias.</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4C521" id="_x0000_t202" coordsize="21600,21600" o:spt="202" path="m,l,21600r21600,l21600,xe">
                <v:stroke joinstyle="miter"/>
                <v:path gradientshapeok="t" o:connecttype="rect"/>
              </v:shapetype>
              <v:shape id="Text Box 713045992" o:spid="_x0000_s1026" type="#_x0000_t202" style="position:absolute;left:0;text-align:left;margin-left:0;margin-top:170.95pt;width:423.85pt;height:45.05pt;z-index:-2516561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" filled="f" strokeweight=".48pt">
                <v:textbox inset="0,0,0,0">
                  <w:txbxContent>
                    <w:p w14:paraId="19869C1F" w14:textId="77777777" w:rsidR="00C55060" w:rsidRDefault="00C55060" w:rsidP="00C55060">
                      <w:pPr>
                        <w:pStyle w:val="Textoindependiente"/>
                        <w:spacing w:before="17"/>
                        <w:ind w:left="79" w:right="181"/>
                        <w:rPr>
                          <w:b/>
                          <w:bCs/>
                          <w:sz w:val="18"/>
                          <w:szCs w:val="18"/>
                          <w:lang w:val="es-AR"/>
                        </w:rPr>
                      </w:pPr>
                      <w:r>
                        <w:rPr>
                          <w:b/>
                          <w:bCs/>
                          <w:sz w:val="18"/>
                          <w:szCs w:val="18"/>
                          <w:lang w:val="es-AR"/>
                        </w:rPr>
                        <w:t>En cumplimiento de lo dispuesto por las Resoluciones N°14/2023, 35/2023, 78/2023 y 192/2024 de la UIF (según fueran modificadas y/o complementadas de tiempo en tiempo), el Oferente manifiesta con carácter de declaración jurada que [SÍ] [NO] es una Persona Políticamente Expuesta, en los términos de dicha resolución y sus modificatorias.</w:t>
                      </w:r>
                    </w:p>
                  </w:txbxContent>
                </v:textbox>
                <w10:wrap type="topAndBottom" anchorx="margin"/>
              </v:shape>
            </w:pict>
          </mc:Fallback>
        </mc:AlternateContent>
      </w:r>
      <w:r w:rsidRPr="00C55060">
        <w:rPr>
          <w:rFonts w:ascii="Calibri" w:eastAsia="Times New Roman" w:hAnsi="Calibri" w:cs="Calibri"/>
          <w:color w:val="000000"/>
          <w:kern w:val="0"/>
          <w:u w:val="single"/>
          <w:lang w:eastAsia="es-ES"/>
          <w14:ligatures w14:val="none"/>
        </w:rPr>
        <w:t>Disposiciones Adicionales</w:t>
      </w:r>
      <w:r w:rsidRPr="00C55060">
        <w:rPr>
          <w:rFonts w:ascii="Calibri" w:eastAsia="Times New Roman" w:hAnsi="Calibri" w:cs="Calibri"/>
          <w:color w:val="000000"/>
          <w:kern w:val="0"/>
          <w:lang w:eastAsia="es-ES"/>
          <w14:ligatures w14:val="none"/>
        </w:rPr>
        <w:t>: (a) todos los impuestos, aranceles, cargas, gastos, comisiones, contribuciones</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y/o</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gravámenes</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8"/>
          <w:kern w:val="0"/>
          <w:lang w:eastAsia="es-ES"/>
          <w14:ligatures w14:val="none"/>
        </w:rPr>
        <w:t xml:space="preserve"> </w:t>
      </w:r>
      <w:r w:rsidRPr="00C55060">
        <w:rPr>
          <w:rFonts w:ascii="Calibri" w:eastAsia="Times New Roman" w:hAnsi="Calibri" w:cs="Calibri"/>
          <w:color w:val="000000"/>
          <w:kern w:val="0"/>
          <w:lang w:eastAsia="es-ES"/>
          <w14:ligatures w14:val="none"/>
        </w:rPr>
        <w:t>cualquier</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naturaleza</w:t>
      </w:r>
      <w:r w:rsidRPr="00C55060">
        <w:rPr>
          <w:rFonts w:ascii="Calibri" w:eastAsia="Times New Roman" w:hAnsi="Calibri" w:cs="Calibri"/>
          <w:color w:val="000000"/>
          <w:spacing w:val="-18"/>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surjan</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cualquier</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incumplimiento</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por</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parte del/los</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firmantes,</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estarán</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cargo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4"/>
          <w:kern w:val="0"/>
          <w:lang w:eastAsia="es-ES"/>
          <w14:ligatures w14:val="none"/>
        </w:rPr>
        <w:t xml:space="preserve"> </w:t>
      </w:r>
      <w:r w:rsidRPr="00C55060">
        <w:rPr>
          <w:rFonts w:ascii="Calibri" w:eastAsia="Times New Roman" w:hAnsi="Calibri" w:cs="Calibri"/>
          <w:color w:val="000000"/>
          <w:kern w:val="0"/>
          <w:lang w:eastAsia="es-ES"/>
          <w14:ligatures w14:val="none"/>
        </w:rPr>
        <w:t>se</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reembolsará</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íntegramente</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Emisora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al</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forma inmediata por cualquier monto que estos hubiesen debido pagar; (b) esta Orden de Compra y los derechos y obligaciones emergentes de la misma serán analizados, interpretados y juzgado por las leyes de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Argentina.</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Todo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conflicto</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relativo</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esta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Orden</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Compra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derechos</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3"/>
          <w:kern w:val="0"/>
          <w:lang w:eastAsia="es-ES"/>
          <w14:ligatures w14:val="none"/>
        </w:rPr>
        <w:t xml:space="preserve"> </w:t>
      </w:r>
      <w:r w:rsidRPr="00C55060">
        <w:rPr>
          <w:rFonts w:ascii="Calibri" w:eastAsia="Times New Roman" w:hAnsi="Calibri" w:cs="Calibri"/>
          <w:color w:val="000000"/>
          <w:kern w:val="0"/>
          <w:lang w:eastAsia="es-ES"/>
          <w14:ligatures w14:val="none"/>
        </w:rPr>
        <w:t xml:space="preserve">obligaciones emergentes de la misma será resuelto en forma definitiva por el Tribunal de Arbitraje General de la BCBA, en virtud del ejercicio de las facultades delegadas por BYMA a la BCBA conforme lo dispuesto por la Resolución N°18.629 de la CNV (o el que se cree en el futuro en la BCBA de conformidad con el Artículo </w:t>
      </w:r>
      <w:r w:rsidRPr="00C55060">
        <w:rPr>
          <w:rFonts w:ascii="Calibri" w:eastAsia="Times New Roman" w:hAnsi="Calibri" w:cs="Calibri"/>
          <w:color w:val="000000"/>
          <w:kern w:val="0"/>
          <w:lang w:eastAsia="es-ES"/>
          <w14:ligatures w14:val="none"/>
        </w:rPr>
        <w:lastRenderedPageBreak/>
        <w:t>46 de la Ley de Mercado de Capitales), de acuerdo con la reglamentación vigente para el arbitraje de derecho; (c) el Oferente autoriza al Colocador para que, por su cuenta y orden o representante que este considere adecuado, transfiera las Obligaciones Negociables</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caso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resultar</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adjudicadas,</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cuenta</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Caja de Valores S.A.</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informada</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precedentemente. Asimismo, el Oferente autoriza el pago, mediante débito de cualquiera de sus cuentas, de las correspondientes comisiones de custodia que en el futuro puedan originarse por las mencionadas Obligaciones Negociables; y (d) por medio de la presente, el Oferente toma conocimiento de las siguientes fechas, que podrán ser modificadas por la Emisora, en cuyo caso será publicado el aviso respectivo en el Sitio Web de</w:t>
      </w:r>
      <w:r w:rsidRPr="00C55060">
        <w:rPr>
          <w:rFonts w:ascii="Calibri" w:eastAsia="Times New Roman" w:hAnsi="Calibri" w:cs="Calibri"/>
          <w:color w:val="000000"/>
          <w:spacing w:val="-7"/>
          <w:kern w:val="0"/>
          <w:lang w:eastAsia="es-ES"/>
          <w14:ligatures w14:val="none"/>
        </w:rPr>
        <w:t xml:space="preserve"> </w:t>
      </w:r>
      <w:r w:rsidRPr="00C55060">
        <w:rPr>
          <w:rFonts w:ascii="Calibri" w:eastAsia="Times New Roman" w:hAnsi="Calibri" w:cs="Calibri"/>
          <w:color w:val="000000"/>
          <w:kern w:val="0"/>
          <w:lang w:eastAsia="es-ES"/>
          <w14:ligatures w14:val="none"/>
        </w:rPr>
        <w:t>A3 Mercados.</w:t>
      </w:r>
    </w:p>
    <w:tbl>
      <w:tblPr>
        <w:tblW w:w="5000" w:type="pct"/>
        <w:tblCellMar>
          <w:left w:w="0" w:type="dxa"/>
          <w:right w:w="0" w:type="dxa"/>
        </w:tblCellMar>
        <w:tblLook w:val="01E0" w:firstRow="1" w:lastRow="1" w:firstColumn="1" w:lastColumn="1" w:noHBand="0" w:noVBand="0"/>
      </w:tblPr>
      <w:tblGrid>
        <w:gridCol w:w="3422"/>
        <w:gridCol w:w="5082"/>
      </w:tblGrid>
      <w:tr w:rsidR="00C55060" w:rsidRPr="00C55060" w14:paraId="47EE91D9" w14:textId="77777777">
        <w:trPr>
          <w:trHeight w:val="683"/>
        </w:trPr>
        <w:tc>
          <w:tcPr>
            <w:tcW w:w="2012" w:type="pct"/>
            <w:hideMark/>
          </w:tcPr>
          <w:p w14:paraId="3555534A" w14:textId="77777777" w:rsidR="00C55060" w:rsidRPr="00C55060" w:rsidRDefault="00C55060" w:rsidP="00C55060">
            <w:pPr>
              <w:tabs>
                <w:tab w:val="left" w:pos="4633"/>
              </w:tabs>
              <w:spacing w:before="120" w:after="0" w:line="276" w:lineRule="auto"/>
              <w:rPr>
                <w:rFonts w:ascii="Calibri" w:eastAsia="Times New Roman" w:hAnsi="Calibri" w:cs="Calibri"/>
                <w:b/>
                <w:color w:val="000000"/>
                <w:kern w:val="0"/>
                <w:lang w:eastAsia="es-ES"/>
                <w14:ligatures w14:val="none"/>
              </w:rPr>
            </w:pPr>
            <w:bookmarkStart w:id="11" w:name="_Hlk159432731"/>
            <w:r w:rsidRPr="00C55060">
              <w:rPr>
                <w:rFonts w:ascii="Calibri" w:eastAsia="Times New Roman" w:hAnsi="Calibri" w:cs="Calibri"/>
                <w:b/>
                <w:color w:val="000000"/>
                <w:kern w:val="0"/>
                <w:lang w:eastAsia="es-ES"/>
                <w14:ligatures w14:val="none"/>
              </w:rPr>
              <w:t>Período de Difusión Pública:</w:t>
            </w:r>
          </w:p>
        </w:tc>
        <w:tc>
          <w:tcPr>
            <w:tcW w:w="2988" w:type="pct"/>
            <w:hideMark/>
          </w:tcPr>
          <w:p w14:paraId="2568FE40" w14:textId="77777777" w:rsidR="00C55060" w:rsidRPr="00C55060" w:rsidRDefault="00C55060" w:rsidP="00C55060">
            <w:pPr>
              <w:tabs>
                <w:tab w:val="left" w:pos="4633"/>
              </w:tabs>
              <w:spacing w:before="120"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kern w:val="0"/>
                <w:lang w:eastAsia="es-ES"/>
                <w14:ligatures w14:val="none"/>
              </w:rPr>
              <w:t xml:space="preserve">Comenzará el </w:t>
            </w:r>
            <w:r w:rsidRPr="00C55060">
              <w:rPr>
                <w:rFonts w:ascii="Calibri" w:eastAsia="Arial Unicode MS" w:hAnsi="Calibri" w:cs="Calibri"/>
                <w:kern w:val="0"/>
                <w:lang w:eastAsia="es-ES"/>
                <w14:ligatures w14:val="none"/>
              </w:rPr>
              <w:t xml:space="preserve">4 </w:t>
            </w:r>
            <w:r w:rsidRPr="00C55060">
              <w:rPr>
                <w:rFonts w:ascii="Calibri" w:eastAsia="Times New Roman" w:hAnsi="Calibri" w:cs="Calibri"/>
                <w:kern w:val="0"/>
                <w:lang w:eastAsia="es-ES"/>
                <w14:ligatures w14:val="none"/>
              </w:rPr>
              <w:t xml:space="preserve">de </w:t>
            </w:r>
            <w:r w:rsidRPr="00C55060">
              <w:rPr>
                <w:rFonts w:ascii="Calibri" w:eastAsia="Arial Unicode MS" w:hAnsi="Calibri" w:cs="Calibri"/>
                <w:kern w:val="0"/>
                <w:lang w:eastAsia="es-ES"/>
                <w14:ligatures w14:val="none"/>
              </w:rPr>
              <w:t xml:space="preserve">mayo </w:t>
            </w:r>
            <w:r w:rsidRPr="00C55060">
              <w:rPr>
                <w:rFonts w:ascii="Calibri" w:eastAsia="Times New Roman" w:hAnsi="Calibri" w:cs="Calibri"/>
                <w:kern w:val="0"/>
                <w:lang w:eastAsia="es-ES"/>
                <w14:ligatures w14:val="none"/>
              </w:rPr>
              <w:t xml:space="preserve">de 2026 y finalizará el </w:t>
            </w:r>
            <w:r w:rsidRPr="00C55060">
              <w:rPr>
                <w:rFonts w:ascii="Calibri" w:eastAsia="Arial Unicode MS" w:hAnsi="Calibri" w:cs="Calibri"/>
                <w:kern w:val="0"/>
                <w:lang w:eastAsia="es-ES"/>
                <w14:ligatures w14:val="none"/>
              </w:rPr>
              <w:t>6</w:t>
            </w:r>
            <w:r w:rsidRPr="00C55060">
              <w:rPr>
                <w:rFonts w:ascii="Calibri" w:eastAsia="Times New Roman" w:hAnsi="Calibri" w:cs="Calibri"/>
                <w:kern w:val="0"/>
                <w:lang w:eastAsia="es-ES"/>
                <w14:ligatures w14:val="none"/>
              </w:rPr>
              <w:t xml:space="preserve"> de </w:t>
            </w:r>
            <w:r w:rsidRPr="00C55060">
              <w:rPr>
                <w:rFonts w:ascii="Calibri" w:eastAsia="Arial Unicode MS" w:hAnsi="Calibri" w:cs="Calibri"/>
                <w:kern w:val="0"/>
                <w:lang w:eastAsia="es-ES"/>
                <w14:ligatures w14:val="none"/>
              </w:rPr>
              <w:t xml:space="preserve">mayo </w:t>
            </w:r>
            <w:r w:rsidRPr="00C55060">
              <w:rPr>
                <w:rFonts w:ascii="Calibri" w:eastAsia="Times New Roman" w:hAnsi="Calibri" w:cs="Calibri"/>
                <w:kern w:val="0"/>
                <w:lang w:eastAsia="es-ES"/>
                <w14:ligatures w14:val="none"/>
              </w:rPr>
              <w:t>de 2026 a las 16:00 horas</w:t>
            </w:r>
            <w:r w:rsidRPr="00C55060">
              <w:rPr>
                <w:rFonts w:ascii="Calibri" w:eastAsia="Times New Roman" w:hAnsi="Calibri" w:cs="Calibri"/>
                <w:color w:val="000000"/>
                <w:kern w:val="0"/>
                <w:lang w:eastAsia="es-ES"/>
                <w14:ligatures w14:val="none"/>
              </w:rPr>
              <w:t>.</w:t>
            </w:r>
          </w:p>
        </w:tc>
      </w:tr>
      <w:tr w:rsidR="00C55060" w:rsidRPr="00C55060" w14:paraId="51AE1246" w14:textId="77777777">
        <w:trPr>
          <w:trHeight w:val="778"/>
        </w:trPr>
        <w:tc>
          <w:tcPr>
            <w:tcW w:w="2012" w:type="pct"/>
            <w:hideMark/>
          </w:tcPr>
          <w:p w14:paraId="265E1F4E" w14:textId="77777777" w:rsidR="00C55060" w:rsidRPr="00C55060" w:rsidRDefault="00C55060" w:rsidP="00C55060">
            <w:pPr>
              <w:tabs>
                <w:tab w:val="left" w:pos="4633"/>
              </w:tabs>
              <w:spacing w:before="120" w:after="0" w:line="276" w:lineRule="auto"/>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Período de Subasta Pública:</w:t>
            </w:r>
          </w:p>
        </w:tc>
        <w:tc>
          <w:tcPr>
            <w:tcW w:w="2988" w:type="pct"/>
            <w:hideMark/>
          </w:tcPr>
          <w:p w14:paraId="03E3B547" w14:textId="77777777" w:rsidR="00C55060" w:rsidRPr="00C55060" w:rsidRDefault="00C55060" w:rsidP="00C55060">
            <w:pPr>
              <w:tabs>
                <w:tab w:val="left" w:pos="4633"/>
              </w:tabs>
              <w:spacing w:before="120" w:after="0" w:line="276" w:lineRule="auto"/>
              <w:rPr>
                <w:rFonts w:ascii="Calibri" w:eastAsia="Times New Roman" w:hAnsi="Calibri" w:cs="Calibri"/>
                <w:color w:val="000000"/>
                <w:kern w:val="0"/>
                <w:lang w:eastAsia="es-ES"/>
                <w14:ligatures w14:val="none"/>
              </w:rPr>
            </w:pPr>
            <w:r w:rsidRPr="00C55060">
              <w:rPr>
                <w:rFonts w:ascii="Calibri" w:eastAsia="Times New Roman" w:hAnsi="Calibri" w:cs="Calibri"/>
                <w:kern w:val="0"/>
                <w:lang w:eastAsia="es-ES"/>
                <w14:ligatures w14:val="none"/>
              </w:rPr>
              <w:t xml:space="preserve">Comenzará el </w:t>
            </w:r>
            <w:r w:rsidRPr="00C55060">
              <w:rPr>
                <w:rFonts w:ascii="Calibri" w:eastAsia="Arial Unicode MS" w:hAnsi="Calibri" w:cs="Calibri"/>
                <w:kern w:val="0"/>
                <w:lang w:eastAsia="es-ES"/>
                <w14:ligatures w14:val="none"/>
              </w:rPr>
              <w:t>7</w:t>
            </w:r>
            <w:r w:rsidRPr="00C55060">
              <w:rPr>
                <w:rFonts w:ascii="Calibri" w:eastAsia="Times New Roman" w:hAnsi="Calibri" w:cs="Calibri"/>
                <w:kern w:val="0"/>
                <w:lang w:eastAsia="es-ES"/>
                <w14:ligatures w14:val="none"/>
              </w:rPr>
              <w:t xml:space="preserve"> de </w:t>
            </w:r>
            <w:r w:rsidRPr="00C55060">
              <w:rPr>
                <w:rFonts w:ascii="Calibri" w:eastAsia="Arial Unicode MS" w:hAnsi="Calibri" w:cs="Calibri"/>
                <w:kern w:val="0"/>
                <w:lang w:eastAsia="es-ES"/>
                <w14:ligatures w14:val="none"/>
              </w:rPr>
              <w:t xml:space="preserve">mayo </w:t>
            </w:r>
            <w:r w:rsidRPr="00C55060">
              <w:rPr>
                <w:rFonts w:ascii="Calibri" w:eastAsia="Times New Roman" w:hAnsi="Calibri" w:cs="Calibri"/>
                <w:kern w:val="0"/>
                <w:lang w:eastAsia="es-ES"/>
                <w14:ligatures w14:val="none"/>
              </w:rPr>
              <w:t>de 202</w:t>
            </w:r>
            <w:r w:rsidRPr="00C55060">
              <w:rPr>
                <w:rFonts w:ascii="Calibri" w:eastAsia="Arial Unicode MS" w:hAnsi="Calibri" w:cs="Calibri"/>
                <w:kern w:val="0"/>
                <w:lang w:eastAsia="es-ES"/>
                <w14:ligatures w14:val="none"/>
              </w:rPr>
              <w:t>6</w:t>
            </w:r>
            <w:r w:rsidRPr="00C55060">
              <w:rPr>
                <w:rFonts w:ascii="Calibri" w:eastAsia="Times New Roman" w:hAnsi="Calibri" w:cs="Calibri"/>
                <w:kern w:val="0"/>
                <w:lang w:eastAsia="es-ES"/>
                <w14:ligatures w14:val="none"/>
              </w:rPr>
              <w:t xml:space="preserve"> a las 10:00 horas y finalizará el </w:t>
            </w:r>
            <w:r w:rsidRPr="00C55060">
              <w:rPr>
                <w:rFonts w:ascii="Calibri" w:eastAsia="Arial Unicode MS" w:hAnsi="Calibri" w:cs="Calibri"/>
                <w:kern w:val="0"/>
                <w:lang w:eastAsia="es-ES"/>
                <w14:ligatures w14:val="none"/>
              </w:rPr>
              <w:t>6</w:t>
            </w:r>
            <w:r w:rsidRPr="00C55060">
              <w:rPr>
                <w:rFonts w:ascii="Calibri" w:eastAsia="Times New Roman" w:hAnsi="Calibri" w:cs="Calibri"/>
                <w:kern w:val="0"/>
                <w:lang w:eastAsia="es-ES"/>
                <w14:ligatures w14:val="none"/>
              </w:rPr>
              <w:t xml:space="preserve"> de </w:t>
            </w:r>
            <w:r w:rsidRPr="00C55060">
              <w:rPr>
                <w:rFonts w:ascii="Calibri" w:eastAsia="Arial Unicode MS" w:hAnsi="Calibri" w:cs="Calibri"/>
                <w:kern w:val="0"/>
                <w:lang w:eastAsia="es-ES"/>
                <w14:ligatures w14:val="none"/>
              </w:rPr>
              <w:t xml:space="preserve">mayo </w:t>
            </w:r>
            <w:r w:rsidRPr="00C55060">
              <w:rPr>
                <w:rFonts w:ascii="Calibri" w:eastAsia="Times New Roman" w:hAnsi="Calibri" w:cs="Calibri"/>
                <w:kern w:val="0"/>
                <w:lang w:eastAsia="es-ES"/>
                <w14:ligatures w14:val="none"/>
              </w:rPr>
              <w:t>de 2026 a las 16:00 horas</w:t>
            </w:r>
            <w:r w:rsidRPr="00C55060">
              <w:rPr>
                <w:rFonts w:ascii="Calibri" w:eastAsia="Times New Roman" w:hAnsi="Calibri" w:cs="Calibri"/>
                <w:color w:val="000000"/>
                <w:kern w:val="0"/>
                <w:lang w:eastAsia="es-ES"/>
                <w14:ligatures w14:val="none"/>
              </w:rPr>
              <w:t>.</w:t>
            </w:r>
          </w:p>
        </w:tc>
      </w:tr>
      <w:tr w:rsidR="00C55060" w:rsidRPr="00C55060" w14:paraId="268F8CBA" w14:textId="77777777">
        <w:trPr>
          <w:trHeight w:val="526"/>
        </w:trPr>
        <w:tc>
          <w:tcPr>
            <w:tcW w:w="2012" w:type="pct"/>
            <w:hideMark/>
          </w:tcPr>
          <w:p w14:paraId="1DFFEB16" w14:textId="77777777" w:rsidR="00C55060" w:rsidRPr="00C55060" w:rsidRDefault="00C55060" w:rsidP="00C55060">
            <w:pPr>
              <w:tabs>
                <w:tab w:val="left" w:pos="4633"/>
              </w:tabs>
              <w:spacing w:before="120" w:after="0" w:line="276" w:lineRule="auto"/>
              <w:rPr>
                <w:rFonts w:ascii="Calibri" w:eastAsia="Times New Roman" w:hAnsi="Calibri" w:cs="Calibri"/>
                <w:b/>
                <w:color w:val="000000"/>
                <w:kern w:val="0"/>
                <w:lang w:eastAsia="es-ES"/>
                <w14:ligatures w14:val="none"/>
              </w:rPr>
            </w:pPr>
            <w:r w:rsidRPr="00C55060">
              <w:rPr>
                <w:rFonts w:ascii="Calibri" w:eastAsia="Times New Roman" w:hAnsi="Calibri" w:cs="Calibri"/>
                <w:b/>
                <w:color w:val="000000"/>
                <w:kern w:val="0"/>
                <w:lang w:eastAsia="es-ES"/>
                <w14:ligatures w14:val="none"/>
              </w:rPr>
              <w:t>Fecha de Emisión y Liquidación:</w:t>
            </w:r>
          </w:p>
        </w:tc>
        <w:tc>
          <w:tcPr>
            <w:tcW w:w="2988" w:type="pct"/>
            <w:hideMark/>
          </w:tcPr>
          <w:p w14:paraId="7DEA74CB" w14:textId="77777777" w:rsidR="00C55060" w:rsidRPr="00C55060" w:rsidRDefault="00C55060" w:rsidP="00C55060">
            <w:pPr>
              <w:tabs>
                <w:tab w:val="left" w:pos="4633"/>
              </w:tabs>
              <w:spacing w:before="120" w:after="0" w:line="276" w:lineRule="auto"/>
              <w:rPr>
                <w:rFonts w:ascii="Calibri" w:eastAsia="Times New Roman" w:hAnsi="Calibri" w:cs="Calibri"/>
                <w:color w:val="000000"/>
                <w:kern w:val="0"/>
                <w:lang w:eastAsia="es-ES"/>
                <w14:ligatures w14:val="none"/>
              </w:rPr>
            </w:pPr>
            <w:r w:rsidRPr="00C55060">
              <w:rPr>
                <w:rFonts w:ascii="Calibri" w:eastAsia="Arial Unicode MS" w:hAnsi="Calibri" w:cs="Calibri"/>
                <w:kern w:val="0"/>
                <w:lang w:eastAsia="es-ES"/>
                <w14:ligatures w14:val="none"/>
              </w:rPr>
              <w:t xml:space="preserve">11 </w:t>
            </w:r>
            <w:r w:rsidRPr="00C55060">
              <w:rPr>
                <w:rFonts w:ascii="Calibri" w:eastAsia="Times New Roman" w:hAnsi="Calibri" w:cs="Calibri"/>
                <w:kern w:val="0"/>
                <w:lang w:eastAsia="es-ES"/>
                <w14:ligatures w14:val="none"/>
              </w:rPr>
              <w:t xml:space="preserve">de </w:t>
            </w:r>
            <w:r w:rsidRPr="00C55060">
              <w:rPr>
                <w:rFonts w:ascii="Calibri" w:eastAsia="Arial Unicode MS" w:hAnsi="Calibri" w:cs="Calibri"/>
                <w:kern w:val="0"/>
                <w:lang w:eastAsia="es-ES"/>
                <w14:ligatures w14:val="none"/>
              </w:rPr>
              <w:t xml:space="preserve">mayo </w:t>
            </w:r>
            <w:r w:rsidRPr="00C55060">
              <w:rPr>
                <w:rFonts w:ascii="Calibri" w:eastAsia="Times New Roman" w:hAnsi="Calibri" w:cs="Calibri"/>
                <w:kern w:val="0"/>
                <w:lang w:eastAsia="es-ES"/>
                <w14:ligatures w14:val="none"/>
              </w:rPr>
              <w:t>de 2026</w:t>
            </w:r>
            <w:r w:rsidRPr="00C55060">
              <w:rPr>
                <w:rFonts w:ascii="Calibri" w:eastAsia="Times New Roman" w:hAnsi="Calibri" w:cs="Calibri"/>
                <w:color w:val="000000"/>
                <w:kern w:val="0"/>
                <w:lang w:eastAsia="es-ES"/>
                <w14:ligatures w14:val="none"/>
              </w:rPr>
              <w:t>.</w:t>
            </w:r>
          </w:p>
        </w:tc>
      </w:tr>
    </w:tbl>
    <w:bookmarkEnd w:id="11"/>
    <w:p w14:paraId="6BE44C05" w14:textId="77777777" w:rsidR="004E7C07" w:rsidRPr="00422255" w:rsidRDefault="00C55060" w:rsidP="004E7C07">
      <w:pPr>
        <w:spacing w:after="0" w:line="240" w:lineRule="auto"/>
        <w:rPr>
          <w:rFonts w:ascii="Calibri" w:eastAsia="Times New Roman" w:hAnsi="Calibri" w:cs="Calibri"/>
          <w:kern w:val="0"/>
          <w:lang w:eastAsia="es-ES"/>
          <w14:ligatures w14:val="none"/>
        </w:rPr>
      </w:pPr>
      <w:r w:rsidRPr="00C55060">
        <w:rPr>
          <w:rFonts w:ascii="Calibri" w:eastAsia="Garamond" w:hAnsi="Calibri" w:cs="Calibri"/>
          <w:color w:val="000000"/>
          <w:kern w:val="0"/>
          <w:u w:val="single"/>
          <w:lang w:eastAsia="es-ES"/>
          <w14:ligatures w14:val="none"/>
        </w:rPr>
        <w:t>Presentación</w:t>
      </w:r>
      <w:r w:rsidRPr="00C55060">
        <w:rPr>
          <w:rFonts w:ascii="Calibri" w:eastAsia="Garamond" w:hAnsi="Calibri" w:cs="Calibri"/>
          <w:color w:val="000000"/>
          <w:kern w:val="0"/>
          <w:lang w:eastAsia="es-ES"/>
          <w14:ligatures w14:val="none"/>
        </w:rPr>
        <w:t xml:space="preserve">. La presente Orden de Compra deberá ser completada, firmada y presentada (a) en forma física al Colocador en su oficina sita en </w:t>
      </w:r>
      <w:r w:rsidR="004E7C07" w:rsidRPr="00422255">
        <w:rPr>
          <w:rFonts w:ascii="Calibri" w:eastAsia="Times New Roman" w:hAnsi="Calibri" w:cs="Calibri"/>
          <w:kern w:val="0"/>
          <w:lang w:eastAsia="es-ES"/>
          <w14:ligatures w14:val="none"/>
        </w:rPr>
        <w:t>Tte. Gral. Juan Domingo Perón 646, Piso 4°</w:t>
      </w:r>
    </w:p>
    <w:p w14:paraId="6C169482" w14:textId="713FB3E1"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Garamond" w:hAnsi="Calibri" w:cs="Calibri"/>
          <w:color w:val="000000"/>
          <w:kern w:val="0"/>
          <w:lang w:eastAsia="es-ES"/>
          <w14:ligatures w14:val="none"/>
        </w:rPr>
      </w:pPr>
      <w:r w:rsidRPr="00C55060">
        <w:rPr>
          <w:rFonts w:ascii="Calibri" w:eastAsia="Garamond" w:hAnsi="Calibri" w:cs="Calibri"/>
          <w:color w:val="000000"/>
          <w:kern w:val="0"/>
          <w:lang w:eastAsia="es-ES"/>
          <w14:ligatures w14:val="none"/>
        </w:rPr>
        <w:t xml:space="preserve">, Ciudad Autónoma de Buenos Aires; (b) mediante correo electrónico dirigido a </w:t>
      </w:r>
      <w:hyperlink r:id="rId8" w:history="1">
        <w:r w:rsidR="00622B49" w:rsidRPr="00AD1E5F">
          <w:rPr>
            <w:rStyle w:val="Hipervnculo"/>
            <w:rFonts w:ascii="Calibri" w:eastAsia="Garamond" w:hAnsi="Calibri" w:cs="Calibri"/>
            <w:kern w:val="0"/>
            <w:lang w:eastAsia="es-ES"/>
            <w14:ligatures w14:val="none"/>
          </w:rPr>
          <w:t>mesa@bst.com.ar</w:t>
        </w:r>
      </w:hyperlink>
      <w:r w:rsidR="00622B49">
        <w:rPr>
          <w:rFonts w:ascii="Calibri" w:eastAsia="Garamond" w:hAnsi="Calibri" w:cs="Calibri"/>
          <w:color w:val="000000"/>
          <w:kern w:val="0"/>
          <w:lang w:eastAsia="es-ES"/>
          <w14:ligatures w14:val="none"/>
        </w:rPr>
        <w:t xml:space="preserve"> </w:t>
      </w:r>
      <w:r w:rsidRPr="00C55060">
        <w:rPr>
          <w:rFonts w:ascii="Calibri" w:eastAsia="Garamond" w:hAnsi="Calibri" w:cs="Calibri"/>
          <w:color w:val="000000"/>
          <w:kern w:val="0"/>
          <w:lang w:eastAsia="es-ES"/>
          <w14:ligatures w14:val="none"/>
        </w:rPr>
        <w:t xml:space="preserve">; o (c) si se trata de inversores identificados por el Colocador a su solo criterio, en forma telefónica, sujeto en este último caso a que en forma inmediatamente posterior remita la Orden de Compra </w:t>
      </w:r>
      <w:proofErr w:type="gramStart"/>
      <w:r w:rsidRPr="00C55060">
        <w:rPr>
          <w:rFonts w:ascii="Calibri" w:eastAsia="Garamond" w:hAnsi="Calibri" w:cs="Calibri"/>
          <w:color w:val="000000"/>
          <w:kern w:val="0"/>
          <w:lang w:eastAsia="es-ES"/>
          <w14:ligatures w14:val="none"/>
        </w:rPr>
        <w:t>de acuerdo a</w:t>
      </w:r>
      <w:proofErr w:type="gramEnd"/>
      <w:r w:rsidRPr="00C55060">
        <w:rPr>
          <w:rFonts w:ascii="Calibri" w:eastAsia="Garamond" w:hAnsi="Calibri" w:cs="Calibri"/>
          <w:color w:val="000000"/>
          <w:kern w:val="0"/>
          <w:lang w:eastAsia="es-ES"/>
          <w14:ligatures w14:val="none"/>
        </w:rPr>
        <w:t xml:space="preserve"> lo establecido en (a) o (b) anterior, hasta las 16:00 horas del </w:t>
      </w:r>
      <w:r w:rsidRPr="00C55060">
        <w:rPr>
          <w:rFonts w:ascii="Calibri" w:eastAsia="Arial Unicode MS" w:hAnsi="Calibri" w:cs="Calibri"/>
          <w:kern w:val="0"/>
          <w:lang w:eastAsia="es-ES"/>
          <w14:ligatures w14:val="none"/>
        </w:rPr>
        <w:t>29</w:t>
      </w:r>
      <w:r w:rsidRPr="00C55060">
        <w:rPr>
          <w:rFonts w:ascii="Calibri" w:eastAsia="Garamond" w:hAnsi="Calibri" w:cs="Calibri"/>
          <w:color w:val="000000"/>
          <w:kern w:val="0"/>
          <w:lang w:eastAsia="es-ES"/>
          <w14:ligatures w14:val="none"/>
        </w:rPr>
        <w:t xml:space="preserve"> de </w:t>
      </w:r>
      <w:r w:rsidRPr="00C55060">
        <w:rPr>
          <w:rFonts w:ascii="Calibri" w:eastAsia="Arial Unicode MS" w:hAnsi="Calibri" w:cs="Calibri"/>
          <w:kern w:val="0"/>
          <w:lang w:eastAsia="es-ES"/>
          <w14:ligatures w14:val="none"/>
        </w:rPr>
        <w:t xml:space="preserve">mayo </w:t>
      </w:r>
      <w:r w:rsidRPr="00C55060">
        <w:rPr>
          <w:rFonts w:ascii="Calibri" w:eastAsia="Garamond" w:hAnsi="Calibri" w:cs="Calibri"/>
          <w:color w:val="000000"/>
          <w:kern w:val="0"/>
          <w:lang w:eastAsia="es-ES"/>
          <w14:ligatures w14:val="none"/>
        </w:rPr>
        <w:t>de 2025. Pasado este horario, o no recibida la Orden de Compra por el Colocador, la misma no será aceptada.</w:t>
      </w:r>
    </w:p>
    <w:p w14:paraId="394C305E" w14:textId="77777777" w:rsidR="00C55060" w:rsidRPr="00C55060" w:rsidRDefault="00C55060" w:rsidP="00C55060">
      <w:pPr>
        <w:widowControl w:val="0"/>
        <w:tabs>
          <w:tab w:val="left" w:pos="993"/>
          <w:tab w:val="left" w:pos="4633"/>
        </w:tabs>
        <w:autoSpaceDE w:val="0"/>
        <w:autoSpaceDN w:val="0"/>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El Oferente reconoce que el Colocador se reserva el derecho de no aceptar las Órdenes de Compra que no cumplan con todos los requisitos establecidos ni con las normativas aplicables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materia</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prevención</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lavado</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activos</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financiación</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del</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terrorismo</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establecidas</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en</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la Ley de Prevención de Lavado de Activos y Financiación del</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Terrorismo.</w:t>
      </w:r>
    </w:p>
    <w:p w14:paraId="3AE86AC7"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Adicionalmente, el Oferente reconoce y acepta de conformidad que, ante un requerimiento fehaciente enviado por la CNV y/o del BCRA y/o de la UIF y/u otro organismo con facultades suficientes a la Emisora</w:t>
      </w:r>
      <w:r w:rsidRPr="00C55060">
        <w:rPr>
          <w:rFonts w:ascii="Calibri" w:eastAsia="Times New Roman" w:hAnsi="Calibri" w:cs="Calibri"/>
          <w:color w:val="000000"/>
          <w:spacing w:val="-12"/>
          <w:kern w:val="0"/>
          <w:lang w:eastAsia="es-ES"/>
          <w14:ligatures w14:val="none"/>
        </w:rPr>
        <w:t xml:space="preserve"> </w:t>
      </w:r>
      <w:r w:rsidRPr="00C55060">
        <w:rPr>
          <w:rFonts w:ascii="Calibri" w:eastAsia="Times New Roman" w:hAnsi="Calibri" w:cs="Calibri"/>
          <w:color w:val="000000"/>
          <w:kern w:val="0"/>
          <w:lang w:eastAsia="es-ES"/>
          <w14:ligatures w14:val="none"/>
        </w:rPr>
        <w:t>y/o</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al</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solicitando</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legajo</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información</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correspondiente</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presente Orden de Compra, como así también información respaldatoria, documental, crediticia y datos personales (en los términos de la Ley N°25.326 y sus modificatorias y complementarias) que sea trasladado en forma fehaciente al Colocador, según sea el caso, éste entregará a la Emisora o directamente al organismo que corresponda, copia simple de la información que el organismo pertinente hubiera solicitado. Asimismo, acepta que la información,</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datos</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personales</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copia</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su</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legajo</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como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cliente</w:t>
      </w:r>
      <w:r w:rsidRPr="00C55060">
        <w:rPr>
          <w:rFonts w:ascii="Calibri" w:eastAsia="Times New Roman" w:hAnsi="Calibri" w:cs="Calibri"/>
          <w:color w:val="000000"/>
          <w:spacing w:val="-10"/>
          <w:kern w:val="0"/>
          <w:lang w:eastAsia="es-ES"/>
          <w14:ligatures w14:val="none"/>
        </w:rPr>
        <w:t xml:space="preserve"> </w:t>
      </w:r>
      <w:r w:rsidRPr="00C55060">
        <w:rPr>
          <w:rFonts w:ascii="Calibri" w:eastAsia="Times New Roman" w:hAnsi="Calibri" w:cs="Calibri"/>
          <w:color w:val="000000"/>
          <w:kern w:val="0"/>
          <w:lang w:eastAsia="es-ES"/>
          <w14:ligatures w14:val="none"/>
        </w:rPr>
        <w:t>del</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Colocador</w:t>
      </w:r>
      <w:r w:rsidRPr="00C55060">
        <w:rPr>
          <w:rFonts w:ascii="Calibri" w:eastAsia="Times New Roman" w:hAnsi="Calibri" w:cs="Calibri"/>
          <w:color w:val="000000"/>
          <w:spacing w:val="-8"/>
          <w:kern w:val="0"/>
          <w:lang w:eastAsia="es-ES"/>
          <w14:ligatures w14:val="none"/>
        </w:rPr>
        <w:t xml:space="preserve"> </w:t>
      </w:r>
      <w:r w:rsidRPr="00C55060">
        <w:rPr>
          <w:rFonts w:ascii="Calibri" w:eastAsia="Times New Roman" w:hAnsi="Calibri" w:cs="Calibri"/>
          <w:color w:val="000000"/>
          <w:kern w:val="0"/>
          <w:lang w:eastAsia="es-ES"/>
          <w14:ligatures w14:val="none"/>
        </w:rPr>
        <w:t>puedan</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ser</w:t>
      </w:r>
      <w:r w:rsidRPr="00C55060">
        <w:rPr>
          <w:rFonts w:ascii="Calibri" w:eastAsia="Times New Roman" w:hAnsi="Calibri" w:cs="Calibri"/>
          <w:color w:val="000000"/>
          <w:spacing w:val="-9"/>
          <w:kern w:val="0"/>
          <w:lang w:eastAsia="es-ES"/>
          <w14:ligatures w14:val="none"/>
        </w:rPr>
        <w:t xml:space="preserve"> </w:t>
      </w:r>
      <w:r w:rsidRPr="00C55060">
        <w:rPr>
          <w:rFonts w:ascii="Calibri" w:eastAsia="Times New Roman" w:hAnsi="Calibri" w:cs="Calibri"/>
          <w:color w:val="000000"/>
          <w:kern w:val="0"/>
          <w:lang w:eastAsia="es-ES"/>
          <w14:ligatures w14:val="none"/>
        </w:rPr>
        <w:t>compartidos y tengan copia/acceso a los mismos las empresas del Grupo Económico/Empresas Vinculadas al que el Colocador pertenece, motivo por el cual renuncia a efectuar cualquier reclamo de cualquier naturaleza con causa en, o derivada de, la información y/o documentación entregada en tales circunstancias.</w:t>
      </w:r>
    </w:p>
    <w:p w14:paraId="01552BF7" w14:textId="77777777" w:rsidR="00C55060" w:rsidRPr="00C55060" w:rsidRDefault="00C55060" w:rsidP="00C55060">
      <w:pPr>
        <w:widowControl w:val="0"/>
        <w:numPr>
          <w:ilvl w:val="0"/>
          <w:numId w:val="4"/>
        </w:numPr>
        <w:tabs>
          <w:tab w:val="left" w:pos="630"/>
          <w:tab w:val="left" w:pos="4633"/>
        </w:tabs>
        <w:autoSpaceDE w:val="0"/>
        <w:autoSpaceDN w:val="0"/>
        <w:spacing w:before="120" w:after="12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u w:val="single"/>
          <w:lang w:eastAsia="es-ES"/>
          <w14:ligatures w14:val="none"/>
        </w:rPr>
        <w:t>Responsabilidad</w:t>
      </w:r>
      <w:r w:rsidRPr="00C55060">
        <w:rPr>
          <w:rFonts w:ascii="Calibri" w:eastAsia="Times New Roman" w:hAnsi="Calibri" w:cs="Calibri"/>
          <w:color w:val="000000"/>
          <w:kern w:val="0"/>
          <w:lang w:eastAsia="es-ES"/>
          <w14:ligatures w14:val="none"/>
        </w:rPr>
        <w:t>:</w:t>
      </w:r>
    </w:p>
    <w:p w14:paraId="3B8443C6"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Con excepción de lo dispuesto en el Artículo 119 de la Ley de Mercado de Capitales, los Colocadores no</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asumen</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ningún</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tipo</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de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responsabilidad</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por</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los</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daños</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y</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perjuicios</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que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pudiere</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sufrir</w:t>
      </w:r>
      <w:r w:rsidRPr="00C55060">
        <w:rPr>
          <w:rFonts w:ascii="Calibri" w:eastAsia="Times New Roman" w:hAnsi="Calibri" w:cs="Calibri"/>
          <w:color w:val="000000"/>
          <w:spacing w:val="-15"/>
          <w:kern w:val="0"/>
          <w:lang w:eastAsia="es-ES"/>
          <w14:ligatures w14:val="none"/>
        </w:rPr>
        <w:t xml:space="preserve"> </w:t>
      </w:r>
      <w:r w:rsidRPr="00C55060">
        <w:rPr>
          <w:rFonts w:ascii="Calibri" w:eastAsia="Times New Roman" w:hAnsi="Calibri" w:cs="Calibri"/>
          <w:color w:val="000000"/>
          <w:kern w:val="0"/>
          <w:lang w:eastAsia="es-ES"/>
          <w14:ligatures w14:val="none"/>
        </w:rPr>
        <w:t>el</w:t>
      </w:r>
      <w:r w:rsidRPr="00C55060">
        <w:rPr>
          <w:rFonts w:ascii="Calibri" w:eastAsia="Times New Roman" w:hAnsi="Calibri" w:cs="Calibri"/>
          <w:color w:val="000000"/>
          <w:spacing w:val="-17"/>
          <w:kern w:val="0"/>
          <w:lang w:eastAsia="es-ES"/>
          <w14:ligatures w14:val="none"/>
        </w:rPr>
        <w:t xml:space="preserve"> </w:t>
      </w:r>
      <w:r w:rsidRPr="00C55060">
        <w:rPr>
          <w:rFonts w:ascii="Calibri" w:eastAsia="Times New Roman" w:hAnsi="Calibri" w:cs="Calibri"/>
          <w:color w:val="000000"/>
          <w:kern w:val="0"/>
          <w:lang w:eastAsia="es-ES"/>
          <w14:ligatures w14:val="none"/>
        </w:rPr>
        <w:t>Oferente,</w:t>
      </w:r>
      <w:r w:rsidRPr="00C55060">
        <w:rPr>
          <w:rFonts w:ascii="Calibri" w:eastAsia="Times New Roman" w:hAnsi="Calibri" w:cs="Calibri"/>
          <w:color w:val="000000"/>
          <w:spacing w:val="-16"/>
          <w:kern w:val="0"/>
          <w:lang w:eastAsia="es-ES"/>
          <w14:ligatures w14:val="none"/>
        </w:rPr>
        <w:t xml:space="preserve"> </w:t>
      </w:r>
      <w:r w:rsidRPr="00C55060">
        <w:rPr>
          <w:rFonts w:ascii="Calibri" w:eastAsia="Times New Roman" w:hAnsi="Calibri" w:cs="Calibri"/>
          <w:color w:val="000000"/>
          <w:kern w:val="0"/>
          <w:lang w:eastAsia="es-ES"/>
          <w14:ligatures w14:val="none"/>
        </w:rPr>
        <w:t>directa o indirectamente relacionados con la presente transacción y/o con las Obligaciones Negociables</w:t>
      </w:r>
      <w:r w:rsidRPr="00C55060">
        <w:rPr>
          <w:rFonts w:ascii="Calibri" w:eastAsia="Times New Roman" w:hAnsi="Calibri" w:cs="Calibri"/>
          <w:kern w:val="0"/>
          <w:lang w:eastAsia="es-ES"/>
          <w14:ligatures w14:val="none"/>
        </w:rPr>
        <w:t xml:space="preserve"> </w:t>
      </w:r>
      <w:r w:rsidRPr="00C55060">
        <w:rPr>
          <w:rFonts w:ascii="Calibri" w:eastAsia="Times New Roman" w:hAnsi="Calibri" w:cs="Calibri"/>
          <w:color w:val="000000"/>
          <w:kern w:val="0"/>
          <w:lang w:eastAsia="es-ES"/>
          <w14:ligatures w14:val="none"/>
        </w:rPr>
        <w:t>sea cual fuere el origen de tales daños y</w:t>
      </w:r>
      <w:r w:rsidRPr="00C55060">
        <w:rPr>
          <w:rFonts w:ascii="Calibri" w:eastAsia="Times New Roman" w:hAnsi="Calibri" w:cs="Calibri"/>
          <w:color w:val="000000"/>
          <w:spacing w:val="-11"/>
          <w:kern w:val="0"/>
          <w:lang w:eastAsia="es-ES"/>
          <w14:ligatures w14:val="none"/>
        </w:rPr>
        <w:t xml:space="preserve"> </w:t>
      </w:r>
      <w:r w:rsidRPr="00C55060">
        <w:rPr>
          <w:rFonts w:ascii="Calibri" w:eastAsia="Times New Roman" w:hAnsi="Calibri" w:cs="Calibri"/>
          <w:color w:val="000000"/>
          <w:kern w:val="0"/>
          <w:lang w:eastAsia="es-ES"/>
          <w14:ligatures w14:val="none"/>
        </w:rPr>
        <w:t>perjuicios.</w:t>
      </w:r>
    </w:p>
    <w:p w14:paraId="5C28E0BD"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 xml:space="preserve">En particular, el Colocador no responderá ante el Oferente en ningún caso por la solvencia o incumplimiento de las entidades, instituciones y personas con las que opere o realice las </w:t>
      </w:r>
      <w:r w:rsidRPr="00C55060">
        <w:rPr>
          <w:rFonts w:ascii="Calibri" w:eastAsia="Times New Roman" w:hAnsi="Calibri" w:cs="Calibri"/>
          <w:color w:val="000000"/>
          <w:kern w:val="0"/>
          <w:lang w:eastAsia="es-ES"/>
          <w14:ligatures w14:val="none"/>
        </w:rPr>
        <w:lastRenderedPageBreak/>
        <w:t>transacciones directa</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o</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indirectamente</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relacionadas</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con</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la</w:t>
      </w:r>
      <w:r w:rsidRPr="00C55060">
        <w:rPr>
          <w:rFonts w:ascii="Calibri" w:eastAsia="Times New Roman" w:hAnsi="Calibri" w:cs="Calibri"/>
          <w:color w:val="000000"/>
          <w:spacing w:val="-4"/>
          <w:kern w:val="0"/>
          <w:lang w:eastAsia="es-ES"/>
          <w14:ligatures w14:val="none"/>
        </w:rPr>
        <w:t xml:space="preserve"> </w:t>
      </w:r>
      <w:r w:rsidRPr="00C55060">
        <w:rPr>
          <w:rFonts w:ascii="Calibri" w:eastAsia="Times New Roman" w:hAnsi="Calibri" w:cs="Calibri"/>
          <w:color w:val="000000"/>
          <w:kern w:val="0"/>
          <w:lang w:eastAsia="es-ES"/>
          <w14:ligatures w14:val="none"/>
        </w:rPr>
        <w:t>presente</w:t>
      </w:r>
      <w:r w:rsidRPr="00C55060">
        <w:rPr>
          <w:rFonts w:ascii="Calibri" w:eastAsia="Times New Roman" w:hAnsi="Calibri" w:cs="Calibri"/>
          <w:color w:val="000000"/>
          <w:spacing w:val="-5"/>
          <w:kern w:val="0"/>
          <w:lang w:eastAsia="es-ES"/>
          <w14:ligatures w14:val="none"/>
        </w:rPr>
        <w:t xml:space="preserve"> </w:t>
      </w:r>
      <w:r w:rsidRPr="00C55060">
        <w:rPr>
          <w:rFonts w:ascii="Calibri" w:eastAsia="Times New Roman" w:hAnsi="Calibri" w:cs="Calibri"/>
          <w:color w:val="000000"/>
          <w:kern w:val="0"/>
          <w:lang w:eastAsia="es-ES"/>
          <w14:ligatures w14:val="none"/>
        </w:rPr>
        <w:t>transacción</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y/o</w:t>
      </w:r>
      <w:r w:rsidRPr="00C55060">
        <w:rPr>
          <w:rFonts w:ascii="Calibri" w:eastAsia="Times New Roman" w:hAnsi="Calibri" w:cs="Calibri"/>
          <w:color w:val="000000"/>
          <w:spacing w:val="-6"/>
          <w:kern w:val="0"/>
          <w:lang w:eastAsia="es-ES"/>
          <w14:ligatures w14:val="none"/>
        </w:rPr>
        <w:t xml:space="preserve"> </w:t>
      </w:r>
      <w:r w:rsidRPr="00C55060">
        <w:rPr>
          <w:rFonts w:ascii="Calibri" w:eastAsia="Times New Roman" w:hAnsi="Calibri" w:cs="Calibri"/>
          <w:color w:val="000000"/>
          <w:kern w:val="0"/>
          <w:lang w:eastAsia="es-ES"/>
          <w14:ligatures w14:val="none"/>
        </w:rPr>
        <w:t>con</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las</w:t>
      </w:r>
      <w:r w:rsidRPr="00C55060">
        <w:rPr>
          <w:rFonts w:ascii="Calibri" w:eastAsia="Times New Roman" w:hAnsi="Calibri" w:cs="Calibri"/>
          <w:color w:val="000000"/>
          <w:spacing w:val="-2"/>
          <w:kern w:val="0"/>
          <w:lang w:eastAsia="es-ES"/>
          <w14:ligatures w14:val="none"/>
        </w:rPr>
        <w:t xml:space="preserve"> </w:t>
      </w:r>
      <w:r w:rsidRPr="00C55060">
        <w:rPr>
          <w:rFonts w:ascii="Calibri" w:eastAsia="Times New Roman" w:hAnsi="Calibri" w:cs="Calibri"/>
          <w:color w:val="000000"/>
          <w:kern w:val="0"/>
          <w:lang w:eastAsia="es-ES"/>
          <w14:ligatures w14:val="none"/>
        </w:rPr>
        <w:t>Obligaciones, incluyendo, sin limitación, la</w:t>
      </w:r>
      <w:r w:rsidRPr="00C55060">
        <w:rPr>
          <w:rFonts w:ascii="Calibri" w:eastAsia="Times New Roman" w:hAnsi="Calibri" w:cs="Calibri"/>
          <w:color w:val="000000"/>
          <w:spacing w:val="-3"/>
          <w:kern w:val="0"/>
          <w:lang w:eastAsia="es-ES"/>
          <w14:ligatures w14:val="none"/>
        </w:rPr>
        <w:t xml:space="preserve"> </w:t>
      </w:r>
      <w:r w:rsidRPr="00C55060">
        <w:rPr>
          <w:rFonts w:ascii="Calibri" w:eastAsia="Times New Roman" w:hAnsi="Calibri" w:cs="Calibri"/>
          <w:color w:val="000000"/>
          <w:kern w:val="0"/>
          <w:lang w:eastAsia="es-ES"/>
          <w14:ligatures w14:val="none"/>
        </w:rPr>
        <w:t>Emisora.</w:t>
      </w:r>
    </w:p>
    <w:p w14:paraId="2742A7DA"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Las Obligaciones Negociables no cuentan con un mercado secundario asegurado. Por ello, los Colocadores no pueden brindar garantías ni responderán acerca de la liquidez ni de la existencia de un mercado secundario con relación a dichas Obligaciones Negociables.</w:t>
      </w:r>
    </w:p>
    <w:p w14:paraId="432E0CF8" w14:textId="77777777" w:rsidR="00C55060" w:rsidRPr="00C55060" w:rsidRDefault="00C55060" w:rsidP="00C55060">
      <w:pPr>
        <w:widowControl w:val="0"/>
        <w:tabs>
          <w:tab w:val="left" w:pos="4633"/>
        </w:tabs>
        <w:spacing w:before="120" w:after="0" w:line="240" w:lineRule="auto"/>
        <w:jc w:val="both"/>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Sin otro particular, saluda a Uds. muy atentamente.</w:t>
      </w:r>
    </w:p>
    <w:p w14:paraId="58B45777" w14:textId="77777777" w:rsidR="00C55060" w:rsidRPr="00C55060" w:rsidRDefault="00C55060" w:rsidP="00C55060">
      <w:pPr>
        <w:widowControl w:val="0"/>
        <w:tabs>
          <w:tab w:val="left" w:pos="4633"/>
        </w:tabs>
        <w:spacing w:before="120" w:after="0" w:line="240"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Firma/s:</w:t>
      </w:r>
    </w:p>
    <w:p w14:paraId="198C541D" w14:textId="77777777" w:rsidR="00C55060" w:rsidRPr="00C55060" w:rsidRDefault="00C55060" w:rsidP="00C55060">
      <w:pPr>
        <w:widowControl w:val="0"/>
        <w:tabs>
          <w:tab w:val="left" w:pos="4633"/>
        </w:tabs>
        <w:spacing w:before="120" w:after="0" w:line="240" w:lineRule="auto"/>
        <w:rPr>
          <w:rFonts w:ascii="Calibri" w:eastAsia="Times New Roman" w:hAnsi="Calibri" w:cs="Calibri"/>
          <w:color w:val="000000"/>
          <w:kern w:val="0"/>
          <w:lang w:eastAsia="es-ES"/>
          <w14:ligatures w14:val="none"/>
        </w:rPr>
      </w:pPr>
      <w:r w:rsidRPr="00C55060">
        <w:rPr>
          <w:rFonts w:ascii="Calibri" w:eastAsia="Times New Roman" w:hAnsi="Calibri" w:cs="Calibri"/>
          <w:noProof/>
          <w:kern w:val="0"/>
          <w:lang w:eastAsia="es-ES"/>
          <w14:ligatures w14:val="none"/>
        </w:rPr>
        <mc:AlternateContent>
          <mc:Choice Requires="wps">
            <w:drawing>
              <wp:anchor distT="4294967295" distB="4294967295" distL="0" distR="0" simplePos="0" relativeHeight="251659264" behindDoc="1" locked="0" layoutInCell="1" allowOverlap="1" wp14:anchorId="72825293" wp14:editId="0CA6D2A8">
                <wp:simplePos x="0" y="0"/>
                <wp:positionH relativeFrom="page">
                  <wp:posOffset>1080770</wp:posOffset>
                </wp:positionH>
                <wp:positionV relativeFrom="paragraph">
                  <wp:posOffset>151765</wp:posOffset>
                </wp:positionV>
                <wp:extent cx="1537970" cy="0"/>
                <wp:effectExtent l="0" t="0" r="0" b="0"/>
                <wp:wrapTopAndBottom/>
                <wp:docPr id="108041628" name="Straight Connector 779219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7010">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741106" id="Straight Connector 779219589"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1.95pt" to="206.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" strokeweight=".19472mm">
                <w10:wrap type="topAndBottom" anchorx="page"/>
              </v:line>
            </w:pict>
          </mc:Fallback>
        </mc:AlternateContent>
      </w:r>
    </w:p>
    <w:p w14:paraId="378394E2" w14:textId="77777777" w:rsidR="00C55060" w:rsidRPr="00C55060" w:rsidRDefault="00C55060" w:rsidP="00C55060">
      <w:pPr>
        <w:spacing w:after="0" w:line="240"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Aclaración:</w:t>
      </w:r>
    </w:p>
    <w:p w14:paraId="4DF36C5B" w14:textId="77777777" w:rsidR="00C55060" w:rsidRPr="00C55060" w:rsidRDefault="00C55060" w:rsidP="00C55060">
      <w:pPr>
        <w:spacing w:after="0" w:line="240"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DNI:</w:t>
      </w:r>
    </w:p>
    <w:p w14:paraId="0E90B920" w14:textId="77777777" w:rsidR="00C55060" w:rsidRDefault="00C55060" w:rsidP="00C55060">
      <w:pPr>
        <w:spacing w:after="0" w:line="240" w:lineRule="auto"/>
        <w:rPr>
          <w:rFonts w:ascii="Calibri" w:eastAsia="Times New Roman" w:hAnsi="Calibri" w:cs="Calibri"/>
          <w:color w:val="000000"/>
          <w:kern w:val="0"/>
          <w:lang w:eastAsia="es-ES"/>
          <w14:ligatures w14:val="none"/>
        </w:rPr>
      </w:pPr>
      <w:r w:rsidRPr="00C55060">
        <w:rPr>
          <w:rFonts w:ascii="Calibri" w:eastAsia="Times New Roman" w:hAnsi="Calibri" w:cs="Calibri"/>
          <w:color w:val="000000"/>
          <w:kern w:val="0"/>
          <w:lang w:eastAsia="es-ES"/>
          <w14:ligatures w14:val="none"/>
        </w:rPr>
        <w:t>Cargo (en caso de Personas Jurídicas o Personas Humanas actuando a través de apoderado)</w:t>
      </w:r>
    </w:p>
    <w:p w14:paraId="642F98A9" w14:textId="77777777" w:rsidR="00622B49" w:rsidRDefault="00622B49" w:rsidP="00C55060">
      <w:pPr>
        <w:spacing w:after="0" w:line="240" w:lineRule="auto"/>
        <w:rPr>
          <w:rFonts w:ascii="Calibri" w:eastAsia="Times New Roman" w:hAnsi="Calibri" w:cs="Calibri"/>
          <w:color w:val="000000"/>
          <w:kern w:val="0"/>
          <w:lang w:eastAsia="es-ES"/>
          <w14:ligatures w14:val="none"/>
        </w:rPr>
      </w:pPr>
    </w:p>
    <w:p w14:paraId="2F74C689" w14:textId="77777777" w:rsidR="00622B49" w:rsidRPr="00622B49" w:rsidRDefault="00622B49" w:rsidP="00622B49">
      <w:pPr>
        <w:spacing w:after="0" w:line="240" w:lineRule="auto"/>
        <w:rPr>
          <w:rFonts w:ascii="Calibri" w:eastAsia="Times New Roman" w:hAnsi="Calibri" w:cs="Calibri"/>
          <w:kern w:val="0"/>
          <w:sz w:val="18"/>
          <w:szCs w:val="18"/>
          <w:lang w:val="es-ES" w:eastAsia="es-ES"/>
          <w14:ligatures w14:val="none"/>
        </w:rPr>
      </w:pPr>
      <w:bookmarkStart w:id="12" w:name="_Hlk215733607"/>
      <w:r w:rsidRPr="00622B49">
        <w:rPr>
          <w:rFonts w:ascii="Calibri" w:eastAsia="Times New Roman" w:hAnsi="Calibri" w:cs="Calibri"/>
          <w:bCs/>
          <w:kern w:val="0"/>
          <w:sz w:val="18"/>
          <w:szCs w:val="18"/>
          <w:lang w:val="es-ES" w:eastAsia="es-ES"/>
          <w14:ligatures w14:val="none"/>
        </w:rPr>
        <w:t>EL PRESENTE FORMULARIO DE SUSCRIPCIÓN PODRÁ EMITIRSE AL COLOCADOR BANCO DE SERVICIOS Y TRANSACCIONES S.A.U. DURANTE EL PERÍODO DE LICITACIÓN (I) MEDIANTE CORREO ELECTRONICO A MESA@BST.COM.AR, ATENCIÓN PAZ SEMENTUCH/MATIAS VELOSO/ PABLO KENNY; O (II)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12"/>
    </w:p>
    <w:p w14:paraId="57EAB873" w14:textId="77777777" w:rsidR="00622B49" w:rsidRPr="00622B49" w:rsidRDefault="00622B49" w:rsidP="00C55060">
      <w:pPr>
        <w:spacing w:after="0" w:line="240" w:lineRule="auto"/>
        <w:rPr>
          <w:rFonts w:ascii="Calibri" w:eastAsia="Times New Roman" w:hAnsi="Calibri" w:cs="Calibri"/>
          <w:kern w:val="0"/>
          <w:lang w:val="es-ES" w:eastAsia="es-ES"/>
          <w14:ligatures w14:val="none"/>
        </w:rPr>
      </w:pPr>
    </w:p>
    <w:p w14:paraId="611AC0D6" w14:textId="77777777" w:rsidR="00C55060" w:rsidRPr="00C55060" w:rsidRDefault="00C55060" w:rsidP="00C55060">
      <w:pPr>
        <w:widowControl w:val="0"/>
        <w:tabs>
          <w:tab w:val="left" w:pos="4633"/>
        </w:tabs>
        <w:spacing w:before="120" w:after="0" w:line="240" w:lineRule="auto"/>
        <w:jc w:val="center"/>
        <w:rPr>
          <w:rFonts w:ascii="Calibri" w:eastAsia="Times New Roman" w:hAnsi="Calibri" w:cs="Calibri"/>
          <w:color w:val="000000"/>
          <w:lang w:eastAsia="es-ES"/>
        </w:rPr>
      </w:pPr>
    </w:p>
    <w:p w14:paraId="6E4F1B27" w14:textId="77777777" w:rsidR="00F47CDE" w:rsidRPr="00C55060" w:rsidRDefault="00F47CDE">
      <w:pPr>
        <w:rPr>
          <w:rFonts w:ascii="Calibri" w:hAnsi="Calibri" w:cs="Calibri"/>
        </w:rPr>
      </w:pPr>
    </w:p>
    <w:sectPr w:rsidR="00F47CDE" w:rsidRPr="00C550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Negrit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Roman 10cpi">
    <w:altName w:val="Times New Roman"/>
    <w:panose1 w:val="00000000000000000000"/>
    <w:charset w:val="00"/>
    <w:family w:val="modern"/>
    <w:notTrueType/>
    <w:pitch w:val="fixed"/>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kzidenzGroteskBE-Light">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 w15:restartNumberingAfterBreak="0">
    <w:nsid w:val="2B5F25D3"/>
    <w:multiLevelType w:val="hybridMultilevel"/>
    <w:tmpl w:val="AECC73F0"/>
    <w:lvl w:ilvl="0" w:tplc="43BE4018">
      <w:start w:val="1"/>
      <w:numFmt w:val="lowerRoman"/>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7C065496"/>
    <w:multiLevelType w:val="hybridMultilevel"/>
    <w:tmpl w:val="CC800628"/>
    <w:lvl w:ilvl="0" w:tplc="A90A9878">
      <w:start w:val="1"/>
      <w:numFmt w:val="upperLetter"/>
      <w:lvlText w:val="%1."/>
      <w:lvlJc w:val="left"/>
      <w:pPr>
        <w:ind w:left="199" w:hanging="199"/>
      </w:pPr>
      <w:rPr>
        <w:rFonts w:ascii="Times New Roman" w:eastAsia="Garamond" w:hAnsi="Times New Roman" w:cs="Times New Roman" w:hint="default"/>
        <w:spacing w:val="-1"/>
        <w:w w:val="100"/>
        <w:sz w:val="20"/>
        <w:szCs w:val="20"/>
        <w:lang w:val="es-ES" w:eastAsia="es-ES" w:bidi="es-ES"/>
      </w:rPr>
    </w:lvl>
    <w:lvl w:ilvl="1" w:tplc="FFFFFFFF">
      <w:numFmt w:val="bullet"/>
      <w:lvlText w:val="•"/>
      <w:lvlJc w:val="left"/>
      <w:pPr>
        <w:ind w:left="1105" w:hanging="199"/>
      </w:pPr>
      <w:rPr>
        <w:lang w:val="es-ES" w:eastAsia="es-ES" w:bidi="es-ES"/>
      </w:rPr>
    </w:lvl>
    <w:lvl w:ilvl="2" w:tplc="FFFFFFFF">
      <w:numFmt w:val="bullet"/>
      <w:lvlText w:val="•"/>
      <w:lvlJc w:val="left"/>
      <w:pPr>
        <w:ind w:left="2012" w:hanging="199"/>
      </w:pPr>
      <w:rPr>
        <w:lang w:val="es-ES" w:eastAsia="es-ES" w:bidi="es-ES"/>
      </w:rPr>
    </w:lvl>
    <w:lvl w:ilvl="3" w:tplc="FFFFFFFF">
      <w:numFmt w:val="bullet"/>
      <w:lvlText w:val="•"/>
      <w:lvlJc w:val="left"/>
      <w:pPr>
        <w:ind w:left="2918" w:hanging="199"/>
      </w:pPr>
      <w:rPr>
        <w:lang w:val="es-ES" w:eastAsia="es-ES" w:bidi="es-ES"/>
      </w:rPr>
    </w:lvl>
    <w:lvl w:ilvl="4" w:tplc="FFFFFFFF">
      <w:numFmt w:val="bullet"/>
      <w:lvlText w:val="•"/>
      <w:lvlJc w:val="left"/>
      <w:pPr>
        <w:ind w:left="3825" w:hanging="199"/>
      </w:pPr>
      <w:rPr>
        <w:lang w:val="es-ES" w:eastAsia="es-ES" w:bidi="es-ES"/>
      </w:rPr>
    </w:lvl>
    <w:lvl w:ilvl="5" w:tplc="FFFFFFFF">
      <w:numFmt w:val="bullet"/>
      <w:lvlText w:val="•"/>
      <w:lvlJc w:val="left"/>
      <w:pPr>
        <w:ind w:left="4732" w:hanging="199"/>
      </w:pPr>
      <w:rPr>
        <w:lang w:val="es-ES" w:eastAsia="es-ES" w:bidi="es-ES"/>
      </w:rPr>
    </w:lvl>
    <w:lvl w:ilvl="6" w:tplc="FFFFFFFF">
      <w:numFmt w:val="bullet"/>
      <w:lvlText w:val="•"/>
      <w:lvlJc w:val="left"/>
      <w:pPr>
        <w:ind w:left="5638" w:hanging="199"/>
      </w:pPr>
      <w:rPr>
        <w:lang w:val="es-ES" w:eastAsia="es-ES" w:bidi="es-ES"/>
      </w:rPr>
    </w:lvl>
    <w:lvl w:ilvl="7" w:tplc="FFFFFFFF">
      <w:numFmt w:val="bullet"/>
      <w:lvlText w:val="•"/>
      <w:lvlJc w:val="left"/>
      <w:pPr>
        <w:ind w:left="6545" w:hanging="199"/>
      </w:pPr>
      <w:rPr>
        <w:lang w:val="es-ES" w:eastAsia="es-ES" w:bidi="es-ES"/>
      </w:rPr>
    </w:lvl>
    <w:lvl w:ilvl="8" w:tplc="FFFFFFFF">
      <w:numFmt w:val="bullet"/>
      <w:lvlText w:val="•"/>
      <w:lvlJc w:val="left"/>
      <w:pPr>
        <w:ind w:left="7452" w:hanging="199"/>
      </w:pPr>
      <w:rPr>
        <w:lang w:val="es-ES" w:eastAsia="es-ES" w:bidi="es-ES"/>
      </w:rPr>
    </w:lvl>
  </w:abstractNum>
  <w:abstractNum w:abstractNumId="3" w15:restartNumberingAfterBreak="0">
    <w:nsid w:val="7E5B317A"/>
    <w:multiLevelType w:val="multilevel"/>
    <w:tmpl w:val="D848F726"/>
    <w:lvl w:ilvl="0">
      <w:start w:val="1"/>
      <w:numFmt w:val="upperRoman"/>
      <w:pStyle w:val="10TTULOS"/>
      <w:suff w:val="nothing"/>
      <w:lvlText w:val="TÍTULO %1"/>
      <w:lvlJc w:val="left"/>
      <w:pPr>
        <w:ind w:left="0" w:firstLine="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decimal"/>
      <w:pStyle w:val="11Artculos"/>
      <w:isLgl/>
      <w:lvlText w:val="Artículo %1.%2"/>
      <w:lvlJc w:val="left"/>
      <w:pPr>
        <w:tabs>
          <w:tab w:val="num" w:pos="2835"/>
        </w:tabs>
        <w:ind w:left="0" w:firstLine="1418"/>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2">
      <w:start w:val="1"/>
      <w:numFmt w:val="lowerLetter"/>
      <w:pStyle w:val="12Incisosabetc"/>
      <w:lvlText w:val="(%3)"/>
      <w:lvlJc w:val="left"/>
      <w:pPr>
        <w:tabs>
          <w:tab w:val="num" w:pos="2835"/>
        </w:tabs>
        <w:ind w:left="0" w:firstLine="2268"/>
      </w:pPr>
    </w:lvl>
    <w:lvl w:ilvl="3">
      <w:start w:val="1"/>
      <w:numFmt w:val="lowerRoman"/>
      <w:pStyle w:val="13Sub-incisosiiietc"/>
      <w:lvlText w:val="(%4)"/>
      <w:lvlJc w:val="left"/>
      <w:pPr>
        <w:tabs>
          <w:tab w:val="num" w:pos="3686"/>
        </w:tabs>
        <w:ind w:left="851" w:firstLine="22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96279656">
    <w:abstractNumId w:val="3"/>
  </w:num>
  <w:num w:numId="2" w16cid:durableId="521482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1799246">
    <w:abstractNumId w:val="2"/>
  </w:num>
  <w:num w:numId="4" w16cid:durableId="1104375083">
    <w:abstractNumId w:val="2"/>
    <w:lvlOverride w:ilvl="0">
      <w:startOverride w:val="1"/>
    </w:lvlOverride>
    <w:lvlOverride w:ilvl="1"/>
    <w:lvlOverride w:ilvl="2"/>
    <w:lvlOverride w:ilvl="3"/>
    <w:lvlOverride w:ilvl="4"/>
    <w:lvlOverride w:ilvl="5"/>
    <w:lvlOverride w:ilvl="6"/>
    <w:lvlOverride w:ilvl="7"/>
    <w:lvlOverride w:ilvl="8"/>
  </w:num>
  <w:num w:numId="5" w16cid:durableId="1765762061">
    <w:abstractNumId w:val="1"/>
  </w:num>
  <w:num w:numId="6" w16cid:durableId="610935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988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60"/>
    <w:rsid w:val="0009587B"/>
    <w:rsid w:val="001678FF"/>
    <w:rsid w:val="002B7EEF"/>
    <w:rsid w:val="004E7C07"/>
    <w:rsid w:val="00622B49"/>
    <w:rsid w:val="00677C0E"/>
    <w:rsid w:val="00886C7E"/>
    <w:rsid w:val="008D3172"/>
    <w:rsid w:val="00B52FD8"/>
    <w:rsid w:val="00C55060"/>
    <w:rsid w:val="00D81AE9"/>
    <w:rsid w:val="00F47CD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7699"/>
  <w15:chartTrackingRefBased/>
  <w15:docId w15:val="{7C01E320-D8F1-45F9-86EF-4A9A02D0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1,h1"/>
    <w:basedOn w:val="Normal"/>
    <w:next w:val="Normal"/>
    <w:link w:val="Ttulo1Car"/>
    <w:qFormat/>
    <w:rsid w:val="00C55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semiHidden/>
    <w:unhideWhenUsed/>
    <w:qFormat/>
    <w:rsid w:val="00C55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semiHidden/>
    <w:unhideWhenUsed/>
    <w:qFormat/>
    <w:rsid w:val="00C550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semiHidden/>
    <w:unhideWhenUsed/>
    <w:qFormat/>
    <w:rsid w:val="00C550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50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506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506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semiHidden/>
    <w:unhideWhenUsed/>
    <w:qFormat/>
    <w:rsid w:val="00C5506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506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h1 Car"/>
    <w:basedOn w:val="Fuentedeprrafopredeter"/>
    <w:link w:val="Ttulo1"/>
    <w:rsid w:val="00C550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semiHidden/>
    <w:rsid w:val="00C550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semiHidden/>
    <w:rsid w:val="00C550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semiHidden/>
    <w:rsid w:val="00C550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50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50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5060"/>
    <w:rPr>
      <w:rFonts w:eastAsiaTheme="majorEastAsia" w:cstheme="majorBidi"/>
      <w:color w:val="595959" w:themeColor="text1" w:themeTint="A6"/>
    </w:rPr>
  </w:style>
  <w:style w:type="character" w:customStyle="1" w:styleId="Ttulo8Car">
    <w:name w:val="Título 8 Car"/>
    <w:basedOn w:val="Fuentedeprrafopredeter"/>
    <w:link w:val="Ttulo8"/>
    <w:semiHidden/>
    <w:rsid w:val="00C550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5060"/>
    <w:rPr>
      <w:rFonts w:eastAsiaTheme="majorEastAsia" w:cstheme="majorBidi"/>
      <w:color w:val="272727" w:themeColor="text1" w:themeTint="D8"/>
    </w:rPr>
  </w:style>
  <w:style w:type="paragraph" w:styleId="Ttulo">
    <w:name w:val="Title"/>
    <w:aliases w:val="t"/>
    <w:basedOn w:val="Normal"/>
    <w:next w:val="Normal"/>
    <w:link w:val="TtuloCar"/>
    <w:qFormat/>
    <w:rsid w:val="00C55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 Car"/>
    <w:basedOn w:val="Fuentedeprrafopredeter"/>
    <w:link w:val="Ttulo"/>
    <w:rsid w:val="00C55060"/>
    <w:rPr>
      <w:rFonts w:asciiTheme="majorHAnsi" w:eastAsiaTheme="majorEastAsia" w:hAnsiTheme="majorHAnsi" w:cstheme="majorBidi"/>
      <w:spacing w:val="-10"/>
      <w:kern w:val="28"/>
      <w:sz w:val="56"/>
      <w:szCs w:val="56"/>
    </w:rPr>
  </w:style>
  <w:style w:type="paragraph" w:styleId="Subttulo">
    <w:name w:val="Subtitle"/>
    <w:aliases w:val="sub"/>
    <w:basedOn w:val="Normal"/>
    <w:next w:val="Normal"/>
    <w:link w:val="SubttuloCar"/>
    <w:qFormat/>
    <w:rsid w:val="00C550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aliases w:val="sub Car"/>
    <w:basedOn w:val="Fuentedeprrafopredeter"/>
    <w:link w:val="Subttulo"/>
    <w:rsid w:val="00C550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5060"/>
    <w:pPr>
      <w:spacing w:before="160"/>
      <w:jc w:val="center"/>
    </w:pPr>
    <w:rPr>
      <w:i/>
      <w:iCs/>
      <w:color w:val="404040" w:themeColor="text1" w:themeTint="BF"/>
    </w:rPr>
  </w:style>
  <w:style w:type="character" w:customStyle="1" w:styleId="CitaCar">
    <w:name w:val="Cita Car"/>
    <w:basedOn w:val="Fuentedeprrafopredeter"/>
    <w:link w:val="Cita"/>
    <w:uiPriority w:val="29"/>
    <w:rsid w:val="00C55060"/>
    <w:rPr>
      <w:i/>
      <w:iCs/>
      <w:color w:val="404040" w:themeColor="text1" w:themeTint="BF"/>
    </w:rPr>
  </w:style>
  <w:style w:type="paragraph" w:styleId="Prrafodelista">
    <w:name w:val="List Paragraph"/>
    <w:aliases w:val="Lists,Figure_name,Bullet- First level,Head 1 txt,Bullet List,FooterText,numbered,Paragraphe de liste1,Bulletr List Paragraph,列出段落,列出段落1,Parágrafo da Lista1,リスト段落1,List Paragraph11,הערת שוליים,פיסקת רשימה,פיסקת רשימה1,????1,?????1"/>
    <w:basedOn w:val="Normal"/>
    <w:link w:val="PrrafodelistaCar"/>
    <w:uiPriority w:val="34"/>
    <w:qFormat/>
    <w:rsid w:val="00C55060"/>
    <w:pPr>
      <w:ind w:left="720"/>
      <w:contextualSpacing/>
    </w:pPr>
  </w:style>
  <w:style w:type="character" w:styleId="nfasisintenso">
    <w:name w:val="Intense Emphasis"/>
    <w:basedOn w:val="Fuentedeprrafopredeter"/>
    <w:uiPriority w:val="21"/>
    <w:qFormat/>
    <w:rsid w:val="00C55060"/>
    <w:rPr>
      <w:i/>
      <w:iCs/>
      <w:color w:val="0F4761" w:themeColor="accent1" w:themeShade="BF"/>
    </w:rPr>
  </w:style>
  <w:style w:type="paragraph" w:styleId="Citadestacada">
    <w:name w:val="Intense Quote"/>
    <w:basedOn w:val="Normal"/>
    <w:next w:val="Normal"/>
    <w:link w:val="CitadestacadaCar"/>
    <w:uiPriority w:val="30"/>
    <w:qFormat/>
    <w:rsid w:val="00C55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5060"/>
    <w:rPr>
      <w:i/>
      <w:iCs/>
      <w:color w:val="0F4761" w:themeColor="accent1" w:themeShade="BF"/>
    </w:rPr>
  </w:style>
  <w:style w:type="character" w:styleId="Referenciaintensa">
    <w:name w:val="Intense Reference"/>
    <w:basedOn w:val="Fuentedeprrafopredeter"/>
    <w:uiPriority w:val="32"/>
    <w:qFormat/>
    <w:rsid w:val="00C55060"/>
    <w:rPr>
      <w:b/>
      <w:bCs/>
      <w:smallCaps/>
      <w:color w:val="0F4761" w:themeColor="accent1" w:themeShade="BF"/>
      <w:spacing w:val="5"/>
    </w:rPr>
  </w:style>
  <w:style w:type="numbering" w:customStyle="1" w:styleId="Sinlista1">
    <w:name w:val="Sin lista1"/>
    <w:next w:val="Sinlista"/>
    <w:uiPriority w:val="99"/>
    <w:semiHidden/>
    <w:unhideWhenUsed/>
    <w:rsid w:val="00C55060"/>
  </w:style>
  <w:style w:type="character" w:styleId="Hipervnculo">
    <w:name w:val="Hyperlink"/>
    <w:uiPriority w:val="99"/>
    <w:unhideWhenUsed/>
    <w:rsid w:val="00C55060"/>
    <w:rPr>
      <w:color w:val="0000FF"/>
      <w:u w:val="single"/>
    </w:rPr>
  </w:style>
  <w:style w:type="character" w:styleId="Hipervnculovisitado">
    <w:name w:val="FollowedHyperlink"/>
    <w:semiHidden/>
    <w:unhideWhenUsed/>
    <w:rsid w:val="00C55060"/>
    <w:rPr>
      <w:color w:val="954F72"/>
      <w:u w:val="single"/>
    </w:rPr>
  </w:style>
  <w:style w:type="character" w:styleId="nfasis">
    <w:name w:val="Emphasis"/>
    <w:qFormat/>
    <w:rsid w:val="00C55060"/>
    <w:rPr>
      <w:i/>
      <w:iCs w:val="0"/>
    </w:rPr>
  </w:style>
  <w:style w:type="character" w:customStyle="1" w:styleId="Ttulo1Car1">
    <w:name w:val="Título 1 Car1"/>
    <w:aliases w:val="Título 11 Car1,h1 Car1"/>
    <w:basedOn w:val="Fuentedeprrafopredeter"/>
    <w:rsid w:val="00C55060"/>
    <w:rPr>
      <w:rFonts w:ascii="Cambria" w:eastAsia="Times New Roman" w:hAnsi="Cambria" w:cs="Times New Roman"/>
      <w:color w:val="365F91"/>
      <w:sz w:val="40"/>
      <w:szCs w:val="40"/>
      <w:lang w:eastAsia="es-ES"/>
    </w:rPr>
  </w:style>
  <w:style w:type="paragraph" w:styleId="HTMLconformatoprevio">
    <w:name w:val="HTML Preformatted"/>
    <w:basedOn w:val="Normal"/>
    <w:link w:val="HTMLconformatoprevioCar"/>
    <w:semiHidden/>
    <w:unhideWhenUsed/>
    <w:rsid w:val="00C550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Times New Roman" w:hAnsi="Courier New" w:cs="Courier New"/>
      <w:kern w:val="0"/>
      <w:lang w:val="es-ES" w:eastAsia="es-ES"/>
      <w14:ligatures w14:val="none"/>
    </w:rPr>
  </w:style>
  <w:style w:type="character" w:customStyle="1" w:styleId="HTMLconformatoprevioCar">
    <w:name w:val="HTML con formato previo Car"/>
    <w:basedOn w:val="Fuentedeprrafopredeter"/>
    <w:link w:val="HTMLconformatoprevio"/>
    <w:semiHidden/>
    <w:rsid w:val="00C55060"/>
    <w:rPr>
      <w:rFonts w:ascii="Courier New" w:eastAsia="Times New Roman" w:hAnsi="Courier New" w:cs="Courier New"/>
      <w:kern w:val="0"/>
      <w:lang w:val="es-ES" w:eastAsia="es-ES"/>
      <w14:ligatures w14:val="none"/>
    </w:rPr>
  </w:style>
  <w:style w:type="character" w:styleId="Fuerte">
    <w:name w:val="Strong"/>
    <w:qFormat/>
    <w:rsid w:val="00C55060"/>
    <w:rPr>
      <w:rFonts w:ascii="Garamond" w:hAnsi="Garamond" w:cs="Times New Roman" w:hint="default"/>
      <w:b/>
      <w:bCs w:val="0"/>
      <w:spacing w:val="0"/>
      <w:sz w:val="24"/>
      <w:lang w:val="en-GB" w:eastAsia="x-none"/>
    </w:rPr>
  </w:style>
  <w:style w:type="paragraph" w:customStyle="1" w:styleId="msonormal0">
    <w:name w:val="msonormal"/>
    <w:basedOn w:val="Normal"/>
    <w:rsid w:val="00C5506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NormalWeb">
    <w:name w:val="Normal (Web)"/>
    <w:basedOn w:val="Normal"/>
    <w:semiHidden/>
    <w:unhideWhenUsed/>
    <w:rsid w:val="00C5506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styleId="ndice1">
    <w:name w:val="index 1"/>
    <w:basedOn w:val="Normal"/>
    <w:next w:val="Normal"/>
    <w:autoRedefine/>
    <w:uiPriority w:val="99"/>
    <w:semiHidden/>
    <w:unhideWhenUsed/>
    <w:rsid w:val="00C55060"/>
    <w:pPr>
      <w:spacing w:after="0" w:line="240" w:lineRule="auto"/>
      <w:ind w:left="240" w:hanging="240"/>
    </w:pPr>
    <w:rPr>
      <w:rFonts w:ascii="Times New Roman" w:eastAsia="Times New Roman" w:hAnsi="Times New Roman" w:cs="Times New Roman"/>
      <w:kern w:val="0"/>
      <w:sz w:val="24"/>
      <w:szCs w:val="20"/>
      <w:lang w:eastAsia="es-ES"/>
      <w14:ligatures w14:val="none"/>
    </w:rPr>
  </w:style>
  <w:style w:type="character" w:customStyle="1" w:styleId="TDC1Car">
    <w:name w:val="TDC 1 Car"/>
    <w:basedOn w:val="Ttulo1Car"/>
    <w:link w:val="TDC1"/>
    <w:uiPriority w:val="39"/>
    <w:semiHidden/>
    <w:locked/>
    <w:rsid w:val="00C55060"/>
    <w:rPr>
      <w:rFonts w:ascii="Times New Roman" w:eastAsia="SimSun" w:hAnsi="Times New Roman" w:cs="Times New Roman"/>
      <w:color w:val="0F4761" w:themeColor="accent1" w:themeShade="BF"/>
      <w:kern w:val="0"/>
      <w:sz w:val="24"/>
      <w:szCs w:val="24"/>
      <w:lang w:val="es-ES" w:eastAsia="es-ES"/>
      <w14:ligatures w14:val="none"/>
    </w:rPr>
  </w:style>
  <w:style w:type="paragraph" w:styleId="TDC1">
    <w:name w:val="toc 1"/>
    <w:basedOn w:val="Ttulo1"/>
    <w:next w:val="Normal"/>
    <w:link w:val="TDC1Car"/>
    <w:autoRedefine/>
    <w:uiPriority w:val="39"/>
    <w:semiHidden/>
    <w:unhideWhenUsed/>
    <w:rsid w:val="00C55060"/>
    <w:pPr>
      <w:tabs>
        <w:tab w:val="left" w:pos="426"/>
        <w:tab w:val="right" w:leader="dot" w:pos="8730"/>
        <w:tab w:val="left" w:pos="8910"/>
      </w:tabs>
      <w:autoSpaceDE w:val="0"/>
      <w:autoSpaceDN w:val="0"/>
      <w:adjustRightInd w:val="0"/>
      <w:spacing w:before="40" w:after="0" w:line="240" w:lineRule="auto"/>
    </w:pPr>
    <w:rPr>
      <w:rFonts w:ascii="Times New Roman" w:eastAsia="SimSun" w:hAnsi="Times New Roman" w:cs="Times New Roman"/>
      <w:color w:val="auto"/>
      <w:kern w:val="0"/>
      <w:sz w:val="24"/>
      <w:szCs w:val="24"/>
      <w:lang w:val="es-ES" w:eastAsia="es-ES"/>
      <w14:ligatures w14:val="none"/>
    </w:rPr>
  </w:style>
  <w:style w:type="paragraph" w:styleId="TDC2">
    <w:name w:val="toc 2"/>
    <w:basedOn w:val="Normal"/>
    <w:next w:val="Normal"/>
    <w:autoRedefine/>
    <w:uiPriority w:val="39"/>
    <w:semiHidden/>
    <w:unhideWhenUsed/>
    <w:rsid w:val="00C55060"/>
    <w:pPr>
      <w:spacing w:after="100" w:line="256" w:lineRule="auto"/>
      <w:ind w:left="220"/>
    </w:pPr>
    <w:rPr>
      <w:rFonts w:ascii="Calibri" w:eastAsia="SimSun" w:hAnsi="Calibri" w:cs="Times New Roman"/>
      <w:kern w:val="0"/>
      <w:lang w:eastAsia="es-AR"/>
      <w14:ligatures w14:val="none"/>
    </w:rPr>
  </w:style>
  <w:style w:type="paragraph" w:styleId="TDC3">
    <w:name w:val="toc 3"/>
    <w:basedOn w:val="Normal"/>
    <w:next w:val="Normal"/>
    <w:autoRedefine/>
    <w:uiPriority w:val="39"/>
    <w:semiHidden/>
    <w:unhideWhenUsed/>
    <w:rsid w:val="00C55060"/>
    <w:pPr>
      <w:spacing w:after="100" w:line="256" w:lineRule="auto"/>
      <w:ind w:left="440"/>
    </w:pPr>
    <w:rPr>
      <w:rFonts w:ascii="Calibri" w:eastAsia="SimSun" w:hAnsi="Calibri" w:cs="Times New Roman"/>
      <w:kern w:val="0"/>
      <w:lang w:eastAsia="es-AR"/>
      <w14:ligatures w14:val="none"/>
    </w:rPr>
  </w:style>
  <w:style w:type="character" w:customStyle="1" w:styleId="TextonotapieCar">
    <w:name w:val="Texto nota pie Car"/>
    <w:aliases w:val="Footnote Text Char2 Char1 Car,Footnote Text Char Char Char2 Car,Footnote Text Char2 Char1 Char Char Car,Footnote Text Char Char Char2 Char Char Car,Footnote Text Char2 Char1 Char Char Char Char Car,Footnote Text Char Char Car,fn Car"/>
    <w:basedOn w:val="Fuentedeprrafopredeter"/>
    <w:link w:val="Textonotapie"/>
    <w:uiPriority w:val="99"/>
    <w:semiHidden/>
    <w:locked/>
    <w:rsid w:val="00C55060"/>
    <w:rPr>
      <w:rFonts w:ascii="Times New Roman" w:eastAsia="Times New Roman" w:hAnsi="Times New Roman" w:cs="Times New Roman"/>
      <w:sz w:val="20"/>
      <w:szCs w:val="20"/>
      <w:lang w:eastAsia="es-ES"/>
    </w:rPr>
  </w:style>
  <w:style w:type="paragraph" w:styleId="Textonotapie">
    <w:name w:val="footnote text"/>
    <w:aliases w:val="Footnote Text Char2 Char1,Footnote Text Char Char Char2,Footnote Text Char2 Char1 Char Char,Footnote Text Char Char Char2 Char Char,Footnote Text Char2 Char1 Char Char Char Char,Footnote Text Char Char,fn,fn Char Char,C,Footnote Text Char"/>
    <w:basedOn w:val="Normal"/>
    <w:link w:val="TextonotapieCar"/>
    <w:uiPriority w:val="99"/>
    <w:semiHidden/>
    <w:unhideWhenUsed/>
    <w:qFormat/>
    <w:rsid w:val="00C55060"/>
    <w:pPr>
      <w:spacing w:after="0" w:line="240" w:lineRule="auto"/>
    </w:pPr>
    <w:rPr>
      <w:rFonts w:ascii="Times New Roman" w:eastAsia="Times New Roman" w:hAnsi="Times New Roman" w:cs="Times New Roman"/>
      <w:sz w:val="20"/>
      <w:szCs w:val="20"/>
      <w:lang w:eastAsia="es-ES"/>
    </w:rPr>
  </w:style>
  <w:style w:type="character" w:customStyle="1" w:styleId="TextonotapieCar1">
    <w:name w:val="Texto nota pie Car1"/>
    <w:aliases w:val="Footnote Text Char2 Char1 Car1,Footnote Text Char Char Char2 Car1,Footnote Text Char2 Char1 Char Char Car1,Footnote Text Char Char Char2 Char Char Car1,Footnote Text Char2 Char1 Char Char Char Char Car1,Footnote Text Char Char Car1"/>
    <w:basedOn w:val="Fuentedeprrafopredeter"/>
    <w:uiPriority w:val="99"/>
    <w:semiHidden/>
    <w:rsid w:val="00C55060"/>
    <w:rPr>
      <w:sz w:val="20"/>
      <w:szCs w:val="20"/>
    </w:rPr>
  </w:style>
  <w:style w:type="paragraph" w:styleId="Textocomentario">
    <w:name w:val="annotation text"/>
    <w:basedOn w:val="Normal"/>
    <w:link w:val="TextocomentarioCar"/>
    <w:semiHidden/>
    <w:unhideWhenUsed/>
    <w:rsid w:val="00C5506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semiHidden/>
    <w:rsid w:val="00C55060"/>
    <w:rPr>
      <w:rFonts w:ascii="Times New Roman" w:eastAsia="Times New Roman" w:hAnsi="Times New Roman" w:cs="Times New Roman"/>
      <w:kern w:val="0"/>
      <w:sz w:val="20"/>
      <w:szCs w:val="20"/>
      <w:lang w:eastAsia="es-ES"/>
      <w14:ligatures w14:val="none"/>
    </w:rPr>
  </w:style>
  <w:style w:type="paragraph" w:styleId="Encabezado">
    <w:name w:val="header"/>
    <w:basedOn w:val="Normal"/>
    <w:link w:val="EncabezadoCar"/>
    <w:semiHidden/>
    <w:unhideWhenUsed/>
    <w:rsid w:val="00C55060"/>
    <w:pPr>
      <w:tabs>
        <w:tab w:val="center" w:pos="4419"/>
        <w:tab w:val="right" w:pos="8838"/>
      </w:tabs>
      <w:spacing w:after="0" w:line="240" w:lineRule="auto"/>
    </w:pPr>
    <w:rPr>
      <w:rFonts w:ascii="Times New Roman" w:eastAsia="Times New Roman" w:hAnsi="Times New Roman" w:cs="Times New Roman"/>
      <w:kern w:val="0"/>
      <w:sz w:val="24"/>
      <w:szCs w:val="20"/>
      <w:lang w:eastAsia="es-ES"/>
      <w14:ligatures w14:val="none"/>
    </w:rPr>
  </w:style>
  <w:style w:type="character" w:customStyle="1" w:styleId="EncabezadoCar">
    <w:name w:val="Encabezado Car"/>
    <w:basedOn w:val="Fuentedeprrafopredeter"/>
    <w:link w:val="Encabezado"/>
    <w:semiHidden/>
    <w:rsid w:val="00C55060"/>
    <w:rPr>
      <w:rFonts w:ascii="Times New Roman" w:eastAsia="Times New Roman" w:hAnsi="Times New Roman" w:cs="Times New Roman"/>
      <w:kern w:val="0"/>
      <w:sz w:val="24"/>
      <w:szCs w:val="20"/>
      <w:lang w:eastAsia="es-ES"/>
      <w14:ligatures w14:val="none"/>
    </w:rPr>
  </w:style>
  <w:style w:type="character" w:customStyle="1" w:styleId="PiedepginaCar">
    <w:name w:val="Pie de página Car"/>
    <w:aliases w:val="pie de página Car"/>
    <w:basedOn w:val="Fuentedeprrafopredeter"/>
    <w:link w:val="Piedepgina"/>
    <w:uiPriority w:val="99"/>
    <w:semiHidden/>
    <w:qFormat/>
    <w:locked/>
    <w:rsid w:val="00C55060"/>
    <w:rPr>
      <w:rFonts w:ascii="Times New Roman" w:eastAsia="Times New Roman" w:hAnsi="Times New Roman" w:cs="Times New Roman"/>
      <w:sz w:val="24"/>
      <w:szCs w:val="20"/>
      <w:lang w:eastAsia="es-ES"/>
    </w:rPr>
  </w:style>
  <w:style w:type="paragraph" w:styleId="Piedepgina">
    <w:name w:val="footer"/>
    <w:aliases w:val="pie de página"/>
    <w:basedOn w:val="Normal"/>
    <w:link w:val="PiedepginaCar"/>
    <w:uiPriority w:val="99"/>
    <w:semiHidden/>
    <w:unhideWhenUsed/>
    <w:rsid w:val="00C55060"/>
    <w:pPr>
      <w:tabs>
        <w:tab w:val="center" w:pos="4419"/>
        <w:tab w:val="right" w:pos="8838"/>
      </w:tabs>
      <w:spacing w:after="0" w:line="240" w:lineRule="auto"/>
    </w:pPr>
    <w:rPr>
      <w:rFonts w:ascii="Times New Roman" w:eastAsia="Times New Roman" w:hAnsi="Times New Roman" w:cs="Times New Roman"/>
      <w:sz w:val="24"/>
      <w:szCs w:val="20"/>
      <w:lang w:eastAsia="es-ES"/>
    </w:rPr>
  </w:style>
  <w:style w:type="character" w:customStyle="1" w:styleId="PiedepginaCar1">
    <w:name w:val="Pie de página Car1"/>
    <w:aliases w:val="pie de página Car1"/>
    <w:basedOn w:val="Fuentedeprrafopredeter"/>
    <w:uiPriority w:val="99"/>
    <w:semiHidden/>
    <w:rsid w:val="00C55060"/>
  </w:style>
  <w:style w:type="paragraph" w:styleId="Descripcin">
    <w:name w:val="caption"/>
    <w:basedOn w:val="Normal"/>
    <w:next w:val="Normal"/>
    <w:semiHidden/>
    <w:unhideWhenUsed/>
    <w:qFormat/>
    <w:rsid w:val="00C55060"/>
    <w:pPr>
      <w:spacing w:after="0" w:line="240" w:lineRule="auto"/>
      <w:ind w:left="2160" w:firstLine="720"/>
    </w:pPr>
    <w:rPr>
      <w:rFonts w:ascii="Garamond" w:eastAsia="SimSun" w:hAnsi="Garamond" w:cs="Times New Roman"/>
      <w:kern w:val="0"/>
      <w:sz w:val="18"/>
      <w:szCs w:val="20"/>
      <w14:ligatures w14:val="none"/>
    </w:rPr>
  </w:style>
  <w:style w:type="paragraph" w:styleId="Textonotaalfinal">
    <w:name w:val="endnote text"/>
    <w:basedOn w:val="Normal"/>
    <w:link w:val="TextonotaalfinalCar"/>
    <w:semiHidden/>
    <w:unhideWhenUsed/>
    <w:rsid w:val="00C5506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notaalfinalCar">
    <w:name w:val="Texto nota al final Car"/>
    <w:basedOn w:val="Fuentedeprrafopredeter"/>
    <w:link w:val="Textonotaalfinal"/>
    <w:semiHidden/>
    <w:rsid w:val="00C55060"/>
    <w:rPr>
      <w:rFonts w:ascii="Times New Roman" w:eastAsia="Times New Roman" w:hAnsi="Times New Roman" w:cs="Times New Roman"/>
      <w:kern w:val="0"/>
      <w:sz w:val="20"/>
      <w:szCs w:val="20"/>
      <w:lang w:eastAsia="es-ES"/>
      <w14:ligatures w14:val="none"/>
    </w:rPr>
  </w:style>
  <w:style w:type="character" w:customStyle="1" w:styleId="TtuloCar1">
    <w:name w:val="Título Car1"/>
    <w:aliases w:val="t Car1"/>
    <w:basedOn w:val="Fuentedeprrafopredeter"/>
    <w:rsid w:val="00C55060"/>
    <w:rPr>
      <w:rFonts w:ascii="Cambria" w:eastAsia="Times New Roman" w:hAnsi="Cambria" w:cs="Times New Roman"/>
      <w:spacing w:val="-10"/>
      <w:kern w:val="28"/>
      <w:sz w:val="56"/>
      <w:szCs w:val="56"/>
      <w:lang w:eastAsia="es-ES"/>
      <w14:ligatures w14:val="none"/>
    </w:rPr>
  </w:style>
  <w:style w:type="character" w:customStyle="1" w:styleId="TextoindependienteCar">
    <w:name w:val="Texto independiente Car"/>
    <w:aliases w:val="b Car,body text Car,bt Car,MBP_Bd Single t6 .5 L Car,MBP_Bd Single Sp .5 L Car"/>
    <w:basedOn w:val="Fuentedeprrafopredeter"/>
    <w:link w:val="Textoindependiente"/>
    <w:semiHidden/>
    <w:locked/>
    <w:rsid w:val="00C55060"/>
    <w:rPr>
      <w:rFonts w:ascii="Times New Roman" w:eastAsia="Times New Roman" w:hAnsi="Times New Roman" w:cs="Times New Roman"/>
      <w:sz w:val="24"/>
      <w:szCs w:val="20"/>
      <w:lang w:val="es-ES" w:eastAsia="es-ES"/>
    </w:rPr>
  </w:style>
  <w:style w:type="paragraph" w:styleId="Textoindependiente">
    <w:name w:val="Body Text"/>
    <w:aliases w:val="b,body text,bt,MBP_Bd Single t6 .5 L,MBP_Bd Single Sp .5 L"/>
    <w:basedOn w:val="Normal"/>
    <w:link w:val="TextoindependienteCar"/>
    <w:semiHidden/>
    <w:unhideWhenUsed/>
    <w:qFormat/>
    <w:rsid w:val="00C55060"/>
    <w:pPr>
      <w:spacing w:after="0" w:line="240" w:lineRule="auto"/>
      <w:jc w:val="both"/>
    </w:pPr>
    <w:rPr>
      <w:rFonts w:ascii="Times New Roman" w:eastAsia="Times New Roman" w:hAnsi="Times New Roman" w:cs="Times New Roman"/>
      <w:sz w:val="24"/>
      <w:szCs w:val="20"/>
      <w:lang w:val="es-ES" w:eastAsia="es-ES"/>
    </w:rPr>
  </w:style>
  <w:style w:type="character" w:customStyle="1" w:styleId="TextoindependienteCar1">
    <w:name w:val="Texto independiente Car1"/>
    <w:aliases w:val="b Car1,body text Car1,bt Car1,MBP_Bd Single t6 .5 L Car1,MBP_Bd Single Sp .5 L Car1"/>
    <w:basedOn w:val="Fuentedeprrafopredeter"/>
    <w:semiHidden/>
    <w:rsid w:val="00C55060"/>
  </w:style>
  <w:style w:type="paragraph" w:styleId="Sangradetextonormal">
    <w:name w:val="Body Text Indent"/>
    <w:basedOn w:val="Normal"/>
    <w:link w:val="SangradetextonormalCar"/>
    <w:semiHidden/>
    <w:unhideWhenUsed/>
    <w:rsid w:val="00C55060"/>
    <w:pPr>
      <w:tabs>
        <w:tab w:val="left" w:pos="1134"/>
      </w:tabs>
      <w:spacing w:after="0" w:line="240" w:lineRule="auto"/>
      <w:ind w:left="426"/>
      <w:jc w:val="both"/>
    </w:pPr>
    <w:rPr>
      <w:rFonts w:ascii="Times New Roman" w:eastAsia="Times New Roman" w:hAnsi="Times New Roman" w:cs="Times New Roman"/>
      <w:kern w:val="0"/>
      <w:sz w:val="24"/>
      <w:szCs w:val="20"/>
      <w:lang w:eastAsia="es-ES"/>
      <w14:ligatures w14:val="none"/>
    </w:rPr>
  </w:style>
  <w:style w:type="character" w:customStyle="1" w:styleId="SangradetextonormalCar">
    <w:name w:val="Sangría de texto normal Car"/>
    <w:basedOn w:val="Fuentedeprrafopredeter"/>
    <w:link w:val="Sangradetextonormal"/>
    <w:semiHidden/>
    <w:rsid w:val="00C55060"/>
    <w:rPr>
      <w:rFonts w:ascii="Times New Roman" w:eastAsia="Times New Roman" w:hAnsi="Times New Roman" w:cs="Times New Roman"/>
      <w:kern w:val="0"/>
      <w:sz w:val="24"/>
      <w:szCs w:val="20"/>
      <w:lang w:eastAsia="es-ES"/>
      <w14:ligatures w14:val="none"/>
    </w:rPr>
  </w:style>
  <w:style w:type="character" w:customStyle="1" w:styleId="SubttuloCar1">
    <w:name w:val="Subtítulo Car1"/>
    <w:aliases w:val="sub Car1"/>
    <w:basedOn w:val="Fuentedeprrafopredeter"/>
    <w:rsid w:val="00C55060"/>
    <w:rPr>
      <w:rFonts w:eastAsia="Times New Roman" w:cs="Times New Roman"/>
      <w:color w:val="595959"/>
      <w:spacing w:val="15"/>
      <w:kern w:val="0"/>
      <w:sz w:val="28"/>
      <w:szCs w:val="28"/>
      <w:lang w:eastAsia="es-ES"/>
      <w14:ligatures w14:val="none"/>
    </w:rPr>
  </w:style>
  <w:style w:type="paragraph" w:styleId="Textoindependiente2">
    <w:name w:val="Body Text 2"/>
    <w:basedOn w:val="Normal"/>
    <w:link w:val="Textoindependiente2Car"/>
    <w:semiHidden/>
    <w:unhideWhenUsed/>
    <w:rsid w:val="00C55060"/>
    <w:pPr>
      <w:spacing w:after="120" w:line="480" w:lineRule="auto"/>
    </w:pPr>
    <w:rPr>
      <w:rFonts w:ascii="Times New Roman" w:eastAsia="Times New Roman" w:hAnsi="Times New Roman" w:cs="Times New Roman"/>
      <w:kern w:val="0"/>
      <w:sz w:val="24"/>
      <w:szCs w:val="20"/>
      <w:lang w:eastAsia="es-ES"/>
      <w14:ligatures w14:val="none"/>
    </w:rPr>
  </w:style>
  <w:style w:type="character" w:customStyle="1" w:styleId="Textoindependiente2Car">
    <w:name w:val="Texto independiente 2 Car"/>
    <w:basedOn w:val="Fuentedeprrafopredeter"/>
    <w:link w:val="Textoindependiente2"/>
    <w:semiHidden/>
    <w:rsid w:val="00C55060"/>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semiHidden/>
    <w:unhideWhenUsed/>
    <w:rsid w:val="00C55060"/>
    <w:pPr>
      <w:spacing w:after="120" w:line="240" w:lineRule="auto"/>
      <w:jc w:val="both"/>
    </w:pPr>
    <w:rPr>
      <w:rFonts w:ascii="Times New Roman" w:eastAsia="Times New Roman" w:hAnsi="Times New Roman" w:cs="Times New Roman"/>
      <w:kern w:val="0"/>
      <w:sz w:val="16"/>
      <w:szCs w:val="16"/>
      <w:lang w:val="es-ES" w:eastAsia="es-ES"/>
      <w14:ligatures w14:val="none"/>
    </w:rPr>
  </w:style>
  <w:style w:type="character" w:customStyle="1" w:styleId="Textoindependiente3Car">
    <w:name w:val="Texto independiente 3 Car"/>
    <w:basedOn w:val="Fuentedeprrafopredeter"/>
    <w:link w:val="Textoindependiente3"/>
    <w:semiHidden/>
    <w:rsid w:val="00C55060"/>
    <w:rPr>
      <w:rFonts w:ascii="Times New Roman" w:eastAsia="Times New Roman" w:hAnsi="Times New Roman" w:cs="Times New Roman"/>
      <w:kern w:val="0"/>
      <w:sz w:val="16"/>
      <w:szCs w:val="16"/>
      <w:lang w:val="es-ES" w:eastAsia="es-ES"/>
      <w14:ligatures w14:val="none"/>
    </w:rPr>
  </w:style>
  <w:style w:type="character" w:customStyle="1" w:styleId="Sangra2detindependienteCar">
    <w:name w:val="Sangría 2 de t. independiente Car"/>
    <w:aliases w:val="bti2 Car"/>
    <w:basedOn w:val="Fuentedeprrafopredeter"/>
    <w:link w:val="Sangra2detindependiente"/>
    <w:semiHidden/>
    <w:locked/>
    <w:rsid w:val="00C55060"/>
    <w:rPr>
      <w:rFonts w:ascii="Times New Roman" w:eastAsia="Times New Roman" w:hAnsi="Times New Roman" w:cs="Times New Roman"/>
      <w:sz w:val="24"/>
      <w:szCs w:val="20"/>
      <w:lang w:val="es-ES_tradnl" w:eastAsia="es-ES"/>
    </w:rPr>
  </w:style>
  <w:style w:type="paragraph" w:styleId="Sangra2detindependiente">
    <w:name w:val="Body Text Indent 2"/>
    <w:aliases w:val="bti2"/>
    <w:basedOn w:val="Normal"/>
    <w:link w:val="Sangra2detindependienteCar"/>
    <w:semiHidden/>
    <w:unhideWhenUsed/>
    <w:rsid w:val="00C55060"/>
    <w:pPr>
      <w:spacing w:after="0" w:line="240" w:lineRule="auto"/>
      <w:ind w:firstLine="709"/>
      <w:jc w:val="both"/>
    </w:pPr>
    <w:rPr>
      <w:rFonts w:ascii="Times New Roman" w:eastAsia="Times New Roman" w:hAnsi="Times New Roman" w:cs="Times New Roman"/>
      <w:sz w:val="24"/>
      <w:szCs w:val="20"/>
      <w:lang w:val="es-ES_tradnl" w:eastAsia="es-ES"/>
    </w:rPr>
  </w:style>
  <w:style w:type="character" w:customStyle="1" w:styleId="Sangra2detindependienteCar1">
    <w:name w:val="Sangría 2 de t. independiente Car1"/>
    <w:aliases w:val="bti2 Car1"/>
    <w:basedOn w:val="Fuentedeprrafopredeter"/>
    <w:semiHidden/>
    <w:rsid w:val="00C55060"/>
  </w:style>
  <w:style w:type="character" w:customStyle="1" w:styleId="Sangra3detindependienteCar">
    <w:name w:val="Sangría 3 de t. independiente Car"/>
    <w:aliases w:val="bti3 Car"/>
    <w:basedOn w:val="Fuentedeprrafopredeter"/>
    <w:link w:val="Sangra3detindependiente"/>
    <w:semiHidden/>
    <w:locked/>
    <w:rsid w:val="00C55060"/>
    <w:rPr>
      <w:rFonts w:ascii="Times New Roman" w:eastAsia="Times New Roman" w:hAnsi="Times New Roman" w:cs="Times New Roman"/>
      <w:sz w:val="16"/>
      <w:szCs w:val="16"/>
      <w:lang w:val="es-ES" w:eastAsia="es-ES"/>
    </w:rPr>
  </w:style>
  <w:style w:type="paragraph" w:styleId="Sangra3detindependiente">
    <w:name w:val="Body Text Indent 3"/>
    <w:aliases w:val="bti3"/>
    <w:basedOn w:val="Normal"/>
    <w:link w:val="Sangra3detindependienteCar"/>
    <w:semiHidden/>
    <w:unhideWhenUsed/>
    <w:rsid w:val="00C55060"/>
    <w:pPr>
      <w:autoSpaceDE w:val="0"/>
      <w:autoSpaceDN w:val="0"/>
      <w:adjustRightInd w:val="0"/>
      <w:spacing w:after="120" w:line="240" w:lineRule="auto"/>
      <w:ind w:right="-441" w:firstLine="708"/>
      <w:jc w:val="both"/>
    </w:pPr>
    <w:rPr>
      <w:rFonts w:ascii="Times New Roman" w:eastAsia="Times New Roman" w:hAnsi="Times New Roman" w:cs="Times New Roman"/>
      <w:sz w:val="16"/>
      <w:szCs w:val="16"/>
      <w:lang w:val="es-ES" w:eastAsia="es-ES"/>
    </w:rPr>
  </w:style>
  <w:style w:type="character" w:customStyle="1" w:styleId="Sangra3detindependienteCar1">
    <w:name w:val="Sangría 3 de t. independiente Car1"/>
    <w:aliases w:val="bti3 Car1"/>
    <w:basedOn w:val="Fuentedeprrafopredeter"/>
    <w:semiHidden/>
    <w:rsid w:val="00C55060"/>
    <w:rPr>
      <w:sz w:val="16"/>
      <w:szCs w:val="16"/>
    </w:rPr>
  </w:style>
  <w:style w:type="paragraph" w:styleId="Textosinformato">
    <w:name w:val="Plain Text"/>
    <w:basedOn w:val="Normal"/>
    <w:link w:val="TextosinformatoCar"/>
    <w:uiPriority w:val="99"/>
    <w:semiHidden/>
    <w:unhideWhenUsed/>
    <w:rsid w:val="00C55060"/>
    <w:pPr>
      <w:spacing w:after="0" w:line="240" w:lineRule="auto"/>
    </w:pPr>
    <w:rPr>
      <w:rFonts w:ascii="Consolas" w:eastAsia="SimSun" w:hAnsi="Consolas" w:cs="Times New Roman"/>
      <w:kern w:val="0"/>
      <w:sz w:val="21"/>
      <w:szCs w:val="20"/>
      <w:lang w:val="en-US"/>
      <w14:ligatures w14:val="none"/>
    </w:rPr>
  </w:style>
  <w:style w:type="character" w:customStyle="1" w:styleId="TextosinformatoCar">
    <w:name w:val="Texto sin formato Car"/>
    <w:basedOn w:val="Fuentedeprrafopredeter"/>
    <w:link w:val="Textosinformato"/>
    <w:uiPriority w:val="99"/>
    <w:semiHidden/>
    <w:rsid w:val="00C55060"/>
    <w:rPr>
      <w:rFonts w:ascii="Consolas" w:eastAsia="SimSun" w:hAnsi="Consolas" w:cs="Times New Roman"/>
      <w:kern w:val="0"/>
      <w:sz w:val="21"/>
      <w:szCs w:val="20"/>
      <w:lang w:val="en-US"/>
      <w14:ligatures w14:val="none"/>
    </w:rPr>
  </w:style>
  <w:style w:type="paragraph" w:styleId="Asuntodelcomentario">
    <w:name w:val="annotation subject"/>
    <w:basedOn w:val="Textocomentario"/>
    <w:next w:val="Textocomentario"/>
    <w:link w:val="AsuntodelcomentarioCar"/>
    <w:semiHidden/>
    <w:unhideWhenUsed/>
    <w:rsid w:val="00C55060"/>
    <w:rPr>
      <w:b/>
      <w:bCs/>
    </w:rPr>
  </w:style>
  <w:style w:type="character" w:customStyle="1" w:styleId="AsuntodelcomentarioCar">
    <w:name w:val="Asunto del comentario Car"/>
    <w:basedOn w:val="TextocomentarioCar"/>
    <w:link w:val="Asuntodelcomentario"/>
    <w:semiHidden/>
    <w:rsid w:val="00C55060"/>
    <w:rPr>
      <w:rFonts w:ascii="Times New Roman" w:eastAsia="Times New Roman" w:hAnsi="Times New Roman" w:cs="Times New Roman"/>
      <w:b/>
      <w:bCs/>
      <w:kern w:val="0"/>
      <w:sz w:val="20"/>
      <w:szCs w:val="20"/>
      <w:lang w:eastAsia="es-ES"/>
      <w14:ligatures w14:val="none"/>
    </w:rPr>
  </w:style>
  <w:style w:type="paragraph" w:styleId="Textodeglobo">
    <w:name w:val="Balloon Text"/>
    <w:basedOn w:val="Normal"/>
    <w:link w:val="TextodegloboCar"/>
    <w:semiHidden/>
    <w:unhideWhenUsed/>
    <w:rsid w:val="00C55060"/>
    <w:pPr>
      <w:spacing w:after="0" w:line="240" w:lineRule="auto"/>
    </w:pPr>
    <w:rPr>
      <w:rFonts w:ascii="Tahoma" w:eastAsia="Times New Roman" w:hAnsi="Tahoma" w:cs="Tahoma"/>
      <w:kern w:val="0"/>
      <w:sz w:val="16"/>
      <w:szCs w:val="16"/>
      <w:lang w:eastAsia="es-ES"/>
      <w14:ligatures w14:val="none"/>
    </w:rPr>
  </w:style>
  <w:style w:type="character" w:customStyle="1" w:styleId="TextodegloboCar">
    <w:name w:val="Texto de globo Car"/>
    <w:basedOn w:val="Fuentedeprrafopredeter"/>
    <w:link w:val="Textodeglobo"/>
    <w:semiHidden/>
    <w:rsid w:val="00C55060"/>
    <w:rPr>
      <w:rFonts w:ascii="Tahoma" w:eastAsia="Times New Roman" w:hAnsi="Tahoma" w:cs="Tahoma"/>
      <w:kern w:val="0"/>
      <w:sz w:val="16"/>
      <w:szCs w:val="16"/>
      <w:lang w:eastAsia="es-ES"/>
      <w14:ligatures w14:val="none"/>
    </w:rPr>
  </w:style>
  <w:style w:type="paragraph" w:styleId="Revisin">
    <w:name w:val="Revision"/>
    <w:uiPriority w:val="99"/>
    <w:semiHidden/>
    <w:rsid w:val="00C55060"/>
    <w:pPr>
      <w:spacing w:after="0" w:line="240" w:lineRule="auto"/>
    </w:pPr>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aliases w:val="Lists Car,Figure_name Car,Bullet- First level Car,Head 1 txt Car,Bullet List Car,FooterText Car,numbered Car,Paragraphe de liste1 Car,Bulletr List Paragraph Car,列出段落 Car,列出段落1 Car,Parágrafo da Lista1 Car,リスト段落1 Car,הערת שוליים Car"/>
    <w:link w:val="Prrafodelista"/>
    <w:uiPriority w:val="34"/>
    <w:locked/>
    <w:rsid w:val="00C55060"/>
  </w:style>
  <w:style w:type="paragraph" w:customStyle="1" w:styleId="TtuloTDC1">
    <w:name w:val="Título TDC1"/>
    <w:basedOn w:val="Ttulo1"/>
    <w:next w:val="Normal"/>
    <w:uiPriority w:val="39"/>
    <w:semiHidden/>
    <w:unhideWhenUsed/>
    <w:qFormat/>
    <w:rsid w:val="00C55060"/>
    <w:pPr>
      <w:spacing w:before="240" w:after="0" w:line="256" w:lineRule="auto"/>
      <w:outlineLvl w:val="9"/>
    </w:pPr>
    <w:rPr>
      <w:rFonts w:ascii="Cambria" w:eastAsia="SimSun" w:hAnsi="Cambria" w:cs="Times New Roman"/>
      <w:kern w:val="0"/>
      <w:sz w:val="32"/>
      <w:szCs w:val="32"/>
      <w:lang w:eastAsia="es-AR"/>
      <w14:ligatures w14:val="none"/>
    </w:rPr>
  </w:style>
  <w:style w:type="paragraph" w:customStyle="1" w:styleId="Textopredeterminado">
    <w:name w:val="Texto predeterminado"/>
    <w:basedOn w:val="Normal"/>
    <w:rsid w:val="00C55060"/>
    <w:pPr>
      <w:spacing w:after="0" w:line="240" w:lineRule="auto"/>
      <w:jc w:val="both"/>
    </w:pPr>
    <w:rPr>
      <w:rFonts w:ascii="Arial" w:eastAsia="Times New Roman" w:hAnsi="Arial" w:cs="Times New Roman"/>
      <w:kern w:val="0"/>
      <w:sz w:val="24"/>
      <w:szCs w:val="20"/>
      <w:lang w:val="es-ES_tradnl" w:eastAsia="es-ES"/>
      <w14:ligatures w14:val="none"/>
    </w:rPr>
  </w:style>
  <w:style w:type="paragraph" w:customStyle="1" w:styleId="Textopredete">
    <w:name w:val="Texto predete"/>
    <w:rsid w:val="00C55060"/>
    <w:pPr>
      <w:spacing w:after="0" w:line="240" w:lineRule="auto"/>
    </w:pPr>
    <w:rPr>
      <w:rFonts w:ascii="Times New Roman" w:eastAsia="Times New Roman" w:hAnsi="Times New Roman" w:cs="Times New Roman"/>
      <w:color w:val="000000"/>
      <w:kern w:val="0"/>
      <w:sz w:val="24"/>
      <w:szCs w:val="20"/>
      <w:lang w:val="es-ES_tradnl" w:eastAsia="es-ES"/>
      <w14:ligatures w14:val="none"/>
    </w:rPr>
  </w:style>
  <w:style w:type="paragraph" w:customStyle="1" w:styleId="HPCarta">
    <w:name w:val="HP Carta"/>
    <w:rsid w:val="00C55060"/>
    <w:pPr>
      <w:widowControl w:val="0"/>
      <w:tabs>
        <w:tab w:val="left" w:pos="-720"/>
      </w:tabs>
      <w:suppressAutoHyphens/>
      <w:autoSpaceDE w:val="0"/>
      <w:autoSpaceDN w:val="0"/>
      <w:adjustRightInd w:val="0"/>
      <w:spacing w:after="0" w:line="360" w:lineRule="auto"/>
      <w:jc w:val="center"/>
    </w:pPr>
    <w:rPr>
      <w:rFonts w:ascii="Courier" w:eastAsia="Times New Roman" w:hAnsi="Courier" w:cs="Courier"/>
      <w:kern w:val="0"/>
      <w:sz w:val="24"/>
      <w:szCs w:val="24"/>
      <w:lang w:val="en-US" w:eastAsia="es-ES"/>
      <w14:ligatures w14:val="none"/>
    </w:rPr>
  </w:style>
  <w:style w:type="paragraph" w:customStyle="1" w:styleId="10TTULOS">
    <w:name w:val="10.TÍTULOS"/>
    <w:basedOn w:val="Normal"/>
    <w:qFormat/>
    <w:rsid w:val="00C55060"/>
    <w:pPr>
      <w:keepNext/>
      <w:keepLines/>
      <w:numPr>
        <w:numId w:val="1"/>
      </w:numPr>
      <w:tabs>
        <w:tab w:val="num" w:pos="360"/>
      </w:tabs>
      <w:spacing w:after="240" w:line="240" w:lineRule="auto"/>
      <w:jc w:val="center"/>
    </w:pPr>
    <w:rPr>
      <w:rFonts w:ascii="Times New Roman Negrita" w:eastAsia="Calibri" w:hAnsi="Times New Roman Negrita" w:cs="Times New Roman"/>
      <w:caps/>
      <w:kern w:val="0"/>
      <w:sz w:val="24"/>
      <w:szCs w:val="24"/>
      <w:u w:val="single"/>
      <w:lang w:val="es-ES"/>
      <w14:ligatures w14:val="none"/>
    </w:rPr>
  </w:style>
  <w:style w:type="paragraph" w:customStyle="1" w:styleId="11Artculos">
    <w:name w:val="11.Artículos"/>
    <w:basedOn w:val="Normal"/>
    <w:qFormat/>
    <w:rsid w:val="00C55060"/>
    <w:pPr>
      <w:numPr>
        <w:ilvl w:val="1"/>
        <w:numId w:val="1"/>
      </w:numPr>
      <w:tabs>
        <w:tab w:val="num" w:pos="360"/>
      </w:tabs>
      <w:spacing w:after="240" w:line="240" w:lineRule="auto"/>
      <w:ind w:firstLine="0"/>
    </w:pPr>
    <w:rPr>
      <w:rFonts w:ascii="Times New Roman" w:eastAsia="Calibri" w:hAnsi="Times New Roman" w:cs="Times New Roman"/>
      <w:kern w:val="0"/>
      <w:sz w:val="24"/>
      <w:szCs w:val="24"/>
      <w:u w:val="single"/>
      <w:lang w:val="es-ES"/>
      <w14:ligatures w14:val="none"/>
    </w:rPr>
  </w:style>
  <w:style w:type="paragraph" w:customStyle="1" w:styleId="12Incisosabetc">
    <w:name w:val="12.Incisos (a) (b) (etc.)"/>
    <w:basedOn w:val="Normal"/>
    <w:qFormat/>
    <w:rsid w:val="00C55060"/>
    <w:pPr>
      <w:numPr>
        <w:ilvl w:val="2"/>
        <w:numId w:val="1"/>
      </w:numPr>
      <w:spacing w:after="240" w:line="240" w:lineRule="auto"/>
    </w:pPr>
    <w:rPr>
      <w:rFonts w:ascii="Times New Roman" w:eastAsia="Calibri" w:hAnsi="Times New Roman" w:cs="Times New Roman"/>
      <w:kern w:val="0"/>
      <w:sz w:val="24"/>
      <w:szCs w:val="24"/>
      <w:lang w:val="es-ES"/>
      <w14:ligatures w14:val="none"/>
    </w:rPr>
  </w:style>
  <w:style w:type="paragraph" w:customStyle="1" w:styleId="13Sub-incisosiiietc">
    <w:name w:val="13.Sub-incisos (i) (ii) (etc.)"/>
    <w:basedOn w:val="12Incisosabetc"/>
    <w:qFormat/>
    <w:rsid w:val="00C55060"/>
    <w:pPr>
      <w:numPr>
        <w:ilvl w:val="3"/>
      </w:numPr>
      <w:tabs>
        <w:tab w:val="num" w:pos="360"/>
      </w:tabs>
    </w:pPr>
  </w:style>
  <w:style w:type="paragraph" w:customStyle="1" w:styleId="Prrafodelista1">
    <w:name w:val="Párrafo de lista1"/>
    <w:basedOn w:val="Normal"/>
    <w:rsid w:val="00C55060"/>
    <w:pPr>
      <w:autoSpaceDE w:val="0"/>
      <w:autoSpaceDN w:val="0"/>
      <w:adjustRightInd w:val="0"/>
      <w:spacing w:after="0" w:line="240" w:lineRule="auto"/>
      <w:ind w:left="720"/>
      <w:jc w:val="center"/>
    </w:pPr>
    <w:rPr>
      <w:rFonts w:ascii="Times New Roman" w:eastAsia="Times New Roman" w:hAnsi="Times New Roman" w:cs="Times New Roman"/>
      <w:kern w:val="0"/>
      <w:sz w:val="24"/>
      <w:szCs w:val="24"/>
      <w:lang w:val="es-ES" w:eastAsia="es-ES"/>
      <w14:ligatures w14:val="none"/>
    </w:rPr>
  </w:style>
  <w:style w:type="paragraph" w:customStyle="1" w:styleId="Style4">
    <w:name w:val="Style4"/>
    <w:basedOn w:val="Normal"/>
    <w:rsid w:val="00C55060"/>
    <w:pPr>
      <w:widowControl w:val="0"/>
      <w:autoSpaceDE w:val="0"/>
      <w:autoSpaceDN w:val="0"/>
      <w:adjustRightInd w:val="0"/>
      <w:spacing w:after="0" w:line="277" w:lineRule="exact"/>
      <w:jc w:val="both"/>
    </w:pPr>
    <w:rPr>
      <w:rFonts w:ascii="Arial" w:eastAsia="Times New Roman" w:hAnsi="Arial" w:cs="Times New Roman"/>
      <w:kern w:val="0"/>
      <w:sz w:val="24"/>
      <w:szCs w:val="24"/>
      <w:lang w:val="es-ES" w:eastAsia="es-ES"/>
      <w14:ligatures w14:val="none"/>
    </w:rPr>
  </w:style>
  <w:style w:type="paragraph" w:customStyle="1" w:styleId="BodyText2">
    <w:name w:val="Body Text2"/>
    <w:aliases w:val="bt2"/>
    <w:basedOn w:val="Normal"/>
    <w:uiPriority w:val="99"/>
    <w:rsid w:val="00C55060"/>
    <w:pPr>
      <w:autoSpaceDE w:val="0"/>
      <w:autoSpaceDN w:val="0"/>
      <w:adjustRightInd w:val="0"/>
      <w:spacing w:after="240" w:line="240" w:lineRule="auto"/>
      <w:ind w:firstLine="720"/>
    </w:pPr>
    <w:rPr>
      <w:rFonts w:ascii="Times New Roman" w:eastAsia="Times New Roman" w:hAnsi="Times New Roman" w:cs="Times New Roman"/>
      <w:kern w:val="0"/>
      <w:sz w:val="20"/>
      <w:szCs w:val="20"/>
      <w:lang w:val="en-GB" w:eastAsia="es-ES"/>
      <w14:ligatures w14:val="none"/>
    </w:rPr>
  </w:style>
  <w:style w:type="paragraph" w:customStyle="1" w:styleId="Default">
    <w:name w:val="Default"/>
    <w:qFormat/>
    <w:rsid w:val="00C55060"/>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character" w:customStyle="1" w:styleId="Cuerpodeltexto">
    <w:name w:val="Cuerpo del texto_"/>
    <w:basedOn w:val="Fuentedeprrafopredeter"/>
    <w:link w:val="Cuerpodeltexto0"/>
    <w:locked/>
    <w:rsid w:val="00C55060"/>
    <w:rPr>
      <w:rFonts w:ascii="Times New Roman" w:eastAsia="Times New Roman" w:hAnsi="Times New Roman" w:cs="Times New Roman"/>
      <w:sz w:val="19"/>
      <w:szCs w:val="19"/>
      <w:shd w:val="clear" w:color="auto" w:fill="FFFFFF"/>
    </w:rPr>
  </w:style>
  <w:style w:type="paragraph" w:customStyle="1" w:styleId="Cuerpodeltexto0">
    <w:name w:val="Cuerpo del texto"/>
    <w:basedOn w:val="Normal"/>
    <w:link w:val="Cuerpodeltexto"/>
    <w:rsid w:val="00C55060"/>
    <w:pPr>
      <w:widowControl w:val="0"/>
      <w:shd w:val="clear" w:color="auto" w:fill="FFFFFF"/>
      <w:spacing w:after="240" w:line="276" w:lineRule="auto"/>
      <w:jc w:val="both"/>
    </w:pPr>
    <w:rPr>
      <w:rFonts w:ascii="Times New Roman" w:eastAsia="Times New Roman" w:hAnsi="Times New Roman" w:cs="Times New Roman"/>
      <w:sz w:val="19"/>
      <w:szCs w:val="19"/>
    </w:rPr>
  </w:style>
  <w:style w:type="paragraph" w:customStyle="1" w:styleId="CM12">
    <w:name w:val="CM12"/>
    <w:basedOn w:val="Normal"/>
    <w:next w:val="Normal"/>
    <w:uiPriority w:val="99"/>
    <w:rsid w:val="00C55060"/>
    <w:pPr>
      <w:widowControl w:val="0"/>
      <w:autoSpaceDE w:val="0"/>
      <w:autoSpaceDN w:val="0"/>
      <w:adjustRightInd w:val="0"/>
      <w:spacing w:after="123" w:line="240" w:lineRule="auto"/>
    </w:pPr>
    <w:rPr>
      <w:rFonts w:ascii="Garamond" w:eastAsia="Times New Roman" w:hAnsi="Garamond" w:cs="Garamond"/>
      <w:kern w:val="0"/>
      <w:sz w:val="24"/>
      <w:szCs w:val="24"/>
      <w:lang w:eastAsia="es-AR"/>
      <w14:ligatures w14:val="none"/>
    </w:rPr>
  </w:style>
  <w:style w:type="paragraph" w:customStyle="1" w:styleId="ListParagraph1">
    <w:name w:val="List Paragraph1"/>
    <w:basedOn w:val="Normal"/>
    <w:qFormat/>
    <w:rsid w:val="00C55060"/>
    <w:pPr>
      <w:spacing w:after="120" w:line="240" w:lineRule="auto"/>
      <w:ind w:left="720"/>
      <w:jc w:val="both"/>
    </w:pPr>
    <w:rPr>
      <w:rFonts w:ascii="Calibri" w:eastAsia="Times New Roman" w:hAnsi="Calibri" w:cs="Times New Roman"/>
      <w:kern w:val="0"/>
      <w:szCs w:val="24"/>
      <w:lang w:val="es-ES" w:eastAsia="es-ES"/>
      <w14:ligatures w14:val="none"/>
    </w:rPr>
  </w:style>
  <w:style w:type="paragraph" w:customStyle="1" w:styleId="ColorfulList-Accent11">
    <w:name w:val="Colorful List - Accent 11"/>
    <w:basedOn w:val="Normal"/>
    <w:uiPriority w:val="34"/>
    <w:qFormat/>
    <w:rsid w:val="00C55060"/>
    <w:pPr>
      <w:spacing w:after="200" w:line="276" w:lineRule="auto"/>
      <w:ind w:left="720"/>
      <w:contextualSpacing/>
    </w:pPr>
    <w:rPr>
      <w:rFonts w:ascii="Calibri" w:eastAsia="Calibri" w:hAnsi="Calibri" w:cs="Times New Roman"/>
      <w:kern w:val="0"/>
      <w14:ligatures w14:val="none"/>
    </w:rPr>
  </w:style>
  <w:style w:type="paragraph" w:customStyle="1" w:styleId="DPWfdtblbody9">
    <w:name w:val="DPWfd tbl body9"/>
    <w:aliases w:val="y9"/>
    <w:basedOn w:val="Normal"/>
    <w:rsid w:val="00C55060"/>
    <w:pPr>
      <w:overflowPunct w:val="0"/>
      <w:autoSpaceDE w:val="0"/>
      <w:autoSpaceDN w:val="0"/>
      <w:adjustRightInd w:val="0"/>
      <w:spacing w:after="120" w:line="180" w:lineRule="exact"/>
      <w:jc w:val="both"/>
    </w:pPr>
    <w:rPr>
      <w:rFonts w:ascii="Calibri" w:eastAsia="Times New Roman" w:hAnsi="Calibri" w:cs="Times New Roman"/>
      <w:kern w:val="0"/>
      <w:sz w:val="18"/>
      <w:szCs w:val="18"/>
      <w:lang w:val="en-US" w:eastAsia="es-ES"/>
      <w14:ligatures w14:val="none"/>
    </w:rPr>
  </w:style>
  <w:style w:type="paragraph" w:customStyle="1" w:styleId="CPN-nheading">
    <w:name w:val="CPN-n/heading"/>
    <w:basedOn w:val="Normal"/>
    <w:rsid w:val="00C55060"/>
    <w:pPr>
      <w:keepNext/>
      <w:keepLines/>
      <w:spacing w:before="120" w:after="240" w:line="240" w:lineRule="exact"/>
      <w:jc w:val="both"/>
    </w:pPr>
    <w:rPr>
      <w:rFonts w:ascii="Arial" w:eastAsia="Times New Roman" w:hAnsi="Arial" w:cs="Arial"/>
      <w:b/>
      <w:bCs/>
      <w:kern w:val="0"/>
      <w:lang w:val="en-US"/>
      <w14:ligatures w14:val="none"/>
    </w:rPr>
  </w:style>
  <w:style w:type="paragraph" w:customStyle="1" w:styleId="Texto">
    <w:name w:val="Texto"/>
    <w:basedOn w:val="Normal"/>
    <w:rsid w:val="00C55060"/>
    <w:pPr>
      <w:widowControl w:val="0"/>
      <w:overflowPunct w:val="0"/>
      <w:autoSpaceDE w:val="0"/>
      <w:autoSpaceDN w:val="0"/>
      <w:adjustRightInd w:val="0"/>
      <w:spacing w:after="120" w:line="240" w:lineRule="auto"/>
      <w:jc w:val="both"/>
    </w:pPr>
    <w:rPr>
      <w:rFonts w:ascii="Book Antiqua" w:eastAsia="Times New Roman" w:hAnsi="Book Antiqua" w:cs="Book Antiqua"/>
      <w:kern w:val="0"/>
      <w:sz w:val="20"/>
      <w:szCs w:val="20"/>
      <w:lang w:val="es-ES" w:eastAsia="es-ES"/>
      <w14:ligatures w14:val="none"/>
    </w:rPr>
  </w:style>
  <w:style w:type="paragraph" w:customStyle="1" w:styleId="BodyText21">
    <w:name w:val="Body Text 21"/>
    <w:basedOn w:val="Normal"/>
    <w:rsid w:val="00C55060"/>
    <w:pPr>
      <w:overflowPunct w:val="0"/>
      <w:autoSpaceDE w:val="0"/>
      <w:autoSpaceDN w:val="0"/>
      <w:adjustRightInd w:val="0"/>
      <w:spacing w:after="120" w:line="240" w:lineRule="auto"/>
      <w:jc w:val="both"/>
    </w:pPr>
    <w:rPr>
      <w:rFonts w:ascii="Arial" w:eastAsia="Times New Roman" w:hAnsi="Arial" w:cs="Arial"/>
      <w:kern w:val="0"/>
      <w:lang w:val="es-ES_tradnl" w:eastAsia="es-ES"/>
      <w14:ligatures w14:val="none"/>
    </w:rPr>
  </w:style>
  <w:style w:type="paragraph" w:customStyle="1" w:styleId="hpcarta0">
    <w:name w:val="hpcarta"/>
    <w:basedOn w:val="Normal"/>
    <w:rsid w:val="00C55060"/>
    <w:pPr>
      <w:spacing w:after="120" w:line="360" w:lineRule="auto"/>
      <w:jc w:val="both"/>
    </w:pPr>
    <w:rPr>
      <w:rFonts w:ascii="Courier" w:eastAsia="Times New Roman" w:hAnsi="Courier" w:cs="Courier"/>
      <w:kern w:val="0"/>
      <w:szCs w:val="24"/>
      <w:lang w:val="es-ES" w:eastAsia="es-ES"/>
      <w14:ligatures w14:val="none"/>
    </w:rPr>
  </w:style>
  <w:style w:type="paragraph" w:customStyle="1" w:styleId="RightPar8a">
    <w:name w:val="Right Par 8a"/>
    <w:rsid w:val="00C55060"/>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spacing w:after="0" w:line="240" w:lineRule="auto"/>
      <w:jc w:val="center"/>
    </w:pPr>
    <w:rPr>
      <w:rFonts w:ascii="Courier" w:eastAsia="Times New Roman" w:hAnsi="Courier" w:cs="Courier"/>
      <w:kern w:val="0"/>
      <w:sz w:val="24"/>
      <w:szCs w:val="24"/>
      <w:lang w:val="en-US"/>
      <w14:ligatures w14:val="none"/>
    </w:rPr>
  </w:style>
  <w:style w:type="paragraph" w:customStyle="1" w:styleId="Instruccionesenvocorreo">
    <w:name w:val="Instrucciones envío correo"/>
    <w:basedOn w:val="Normal"/>
    <w:rsid w:val="00C55060"/>
    <w:pPr>
      <w:spacing w:after="120" w:line="240" w:lineRule="auto"/>
      <w:jc w:val="both"/>
    </w:pPr>
    <w:rPr>
      <w:rFonts w:ascii="Calibri" w:eastAsia="Times New Roman" w:hAnsi="Calibri" w:cs="Times New Roman"/>
      <w:kern w:val="0"/>
      <w:szCs w:val="24"/>
      <w:lang w:val="es-ES" w:eastAsia="es-ES"/>
      <w14:ligatures w14:val="none"/>
    </w:rPr>
  </w:style>
  <w:style w:type="paragraph" w:customStyle="1" w:styleId="Outline3L2">
    <w:name w:val="Outline3_L2"/>
    <w:basedOn w:val="Normal"/>
    <w:rsid w:val="00C55060"/>
    <w:pPr>
      <w:widowControl w:val="0"/>
      <w:tabs>
        <w:tab w:val="num" w:pos="1440"/>
        <w:tab w:val="left" w:pos="2160"/>
      </w:tabs>
      <w:autoSpaceDE w:val="0"/>
      <w:autoSpaceDN w:val="0"/>
      <w:adjustRightInd w:val="0"/>
      <w:spacing w:after="240" w:line="240" w:lineRule="auto"/>
      <w:ind w:left="360" w:hanging="360"/>
    </w:pPr>
    <w:rPr>
      <w:rFonts w:ascii="Calibri" w:eastAsia="Times New Roman" w:hAnsi="Calibri" w:cs="Times New Roman"/>
      <w:kern w:val="0"/>
      <w:szCs w:val="24"/>
      <w:lang w:val="es-ES" w:eastAsia="es-ES"/>
      <w14:ligatures w14:val="none"/>
    </w:rPr>
  </w:style>
  <w:style w:type="paragraph" w:customStyle="1" w:styleId="BlockTextBoldSgl">
    <w:name w:val="Block Text Bold Sgl"/>
    <w:basedOn w:val="Normal"/>
    <w:rsid w:val="00C55060"/>
    <w:pPr>
      <w:keepNext/>
      <w:keepLines/>
      <w:spacing w:after="240" w:line="240" w:lineRule="auto"/>
    </w:pPr>
    <w:rPr>
      <w:rFonts w:ascii="Calibri" w:eastAsia="Times New Roman" w:hAnsi="Calibri" w:cs="Times New Roman"/>
      <w:b/>
      <w:kern w:val="0"/>
      <w:sz w:val="20"/>
      <w:szCs w:val="24"/>
      <w14:ligatures w14:val="none"/>
    </w:rPr>
  </w:style>
  <w:style w:type="paragraph" w:customStyle="1" w:styleId="Revision1">
    <w:name w:val="Revision1"/>
    <w:semiHidden/>
    <w:rsid w:val="00C55060"/>
    <w:pPr>
      <w:spacing w:after="0" w:line="240" w:lineRule="auto"/>
    </w:pPr>
    <w:rPr>
      <w:rFonts w:ascii="Calibri" w:eastAsia="Times New Roman" w:hAnsi="Calibri" w:cs="Times New Roman"/>
      <w:kern w:val="0"/>
      <w:szCs w:val="24"/>
      <w:lang w:val="es-ES" w:eastAsia="es-ES"/>
      <w14:ligatures w14:val="none"/>
    </w:rPr>
  </w:style>
  <w:style w:type="paragraph" w:customStyle="1" w:styleId="Prrafodelista2">
    <w:name w:val="Párrafo de lista2"/>
    <w:basedOn w:val="Normal"/>
    <w:rsid w:val="00C55060"/>
    <w:pPr>
      <w:spacing w:after="120" w:line="240" w:lineRule="auto"/>
      <w:ind w:left="720"/>
      <w:jc w:val="both"/>
    </w:pPr>
    <w:rPr>
      <w:rFonts w:ascii="Calibri" w:eastAsia="Times New Roman" w:hAnsi="Calibri" w:cs="Times New Roman"/>
      <w:kern w:val="0"/>
      <w:szCs w:val="24"/>
      <w:lang w:val="es-ES" w:eastAsia="es-ES"/>
      <w14:ligatures w14:val="none"/>
    </w:rPr>
  </w:style>
  <w:style w:type="paragraph" w:customStyle="1" w:styleId="Tdc6">
    <w:name w:val="Tdc 6"/>
    <w:basedOn w:val="Normal"/>
    <w:rsid w:val="00C55060"/>
    <w:pPr>
      <w:widowControl w:val="0"/>
      <w:tabs>
        <w:tab w:val="right" w:pos="9360"/>
      </w:tabs>
      <w:suppressAutoHyphens/>
      <w:autoSpaceDE w:val="0"/>
      <w:autoSpaceDN w:val="0"/>
      <w:adjustRightInd w:val="0"/>
      <w:spacing w:after="0" w:line="240" w:lineRule="atLeast"/>
      <w:ind w:left="720" w:hanging="720"/>
    </w:pPr>
    <w:rPr>
      <w:rFonts w:ascii="Courier" w:eastAsia="Times New Roman" w:hAnsi="Courier" w:cs="Times New Roman"/>
      <w:kern w:val="0"/>
      <w:sz w:val="24"/>
      <w:szCs w:val="24"/>
      <w:lang w:val="en-US" w:eastAsia="es-ES"/>
      <w14:ligatures w14:val="none"/>
    </w:rPr>
  </w:style>
  <w:style w:type="paragraph" w:customStyle="1" w:styleId="Car">
    <w:name w:val="Car"/>
    <w:basedOn w:val="Normal"/>
    <w:rsid w:val="00C55060"/>
    <w:pPr>
      <w:spacing w:line="240" w:lineRule="exact"/>
    </w:pPr>
    <w:rPr>
      <w:rFonts w:ascii="Verdana" w:eastAsia="PMingLiU" w:hAnsi="Verdana" w:cs="Times New Roman"/>
      <w:kern w:val="0"/>
      <w:sz w:val="20"/>
      <w:szCs w:val="20"/>
      <w:lang w:val="en-US"/>
      <w14:ligatures w14:val="none"/>
    </w:rPr>
  </w:style>
  <w:style w:type="paragraph" w:customStyle="1" w:styleId="TableParagraph">
    <w:name w:val="Table Paragraph"/>
    <w:basedOn w:val="Normal"/>
    <w:uiPriority w:val="1"/>
    <w:qFormat/>
    <w:rsid w:val="00C55060"/>
    <w:pPr>
      <w:widowControl w:val="0"/>
      <w:autoSpaceDE w:val="0"/>
      <w:autoSpaceDN w:val="0"/>
      <w:spacing w:after="0" w:line="240" w:lineRule="auto"/>
    </w:pPr>
    <w:rPr>
      <w:rFonts w:ascii="Garamond" w:eastAsia="Garamond" w:hAnsi="Garamond" w:cs="Garamond"/>
      <w:kern w:val="0"/>
      <w:lang w:val="es-ES" w:eastAsia="es-ES" w:bidi="es-ES"/>
      <w14:ligatures w14:val="none"/>
    </w:rPr>
  </w:style>
  <w:style w:type="character" w:customStyle="1" w:styleId="borradorCar">
    <w:name w:val="borrador Car"/>
    <w:link w:val="borrador"/>
    <w:locked/>
    <w:rsid w:val="00C55060"/>
    <w:rPr>
      <w:rFonts w:ascii="Roman 10cpi" w:hAnsi="Roman 10cpi"/>
      <w:sz w:val="24"/>
      <w:lang w:val="es-ES_tradnl" w:eastAsia="es-ES"/>
    </w:rPr>
  </w:style>
  <w:style w:type="paragraph" w:customStyle="1" w:styleId="borrador">
    <w:name w:val="borrador"/>
    <w:basedOn w:val="Normal"/>
    <w:link w:val="borradorCar"/>
    <w:rsid w:val="00C55060"/>
    <w:pPr>
      <w:widowControl w:val="0"/>
      <w:snapToGrid w:val="0"/>
      <w:spacing w:after="0" w:line="720" w:lineRule="auto"/>
      <w:jc w:val="both"/>
    </w:pPr>
    <w:rPr>
      <w:rFonts w:ascii="Roman 10cpi" w:hAnsi="Roman 10cpi"/>
      <w:sz w:val="24"/>
      <w:lang w:val="es-ES_tradnl" w:eastAsia="es-ES"/>
    </w:rPr>
  </w:style>
  <w:style w:type="paragraph" w:customStyle="1" w:styleId="CenteredText">
    <w:name w:val="Centered Text"/>
    <w:basedOn w:val="Normal"/>
    <w:rsid w:val="00C55060"/>
    <w:pPr>
      <w:spacing w:after="240" w:line="240" w:lineRule="auto"/>
      <w:jc w:val="center"/>
    </w:pPr>
    <w:rPr>
      <w:rFonts w:ascii="Times New Roman" w:eastAsia="Times New Roman" w:hAnsi="Times New Roman" w:cs="Times New Roman"/>
      <w:kern w:val="0"/>
      <w:sz w:val="20"/>
      <w:szCs w:val="24"/>
      <w14:ligatures w14:val="none"/>
    </w:rPr>
  </w:style>
  <w:style w:type="paragraph" w:customStyle="1" w:styleId="DPWfdPF">
    <w:name w:val="DPW fd PF"/>
    <w:aliases w:val="p,f,pf,DPW PF,f Car,D,DPW fd PF Char1 Char Char,DPW fd PF Char1 Char Char1,DPW fd PF Char1 Char Char Char Char Char Char,DPW fd PF Char1 Char Char Char Char Char Char Char Char"/>
    <w:basedOn w:val="Normal"/>
    <w:rsid w:val="00C55060"/>
    <w:pPr>
      <w:spacing w:after="240" w:line="240" w:lineRule="auto"/>
      <w:ind w:firstLine="360"/>
      <w:jc w:val="both"/>
    </w:pPr>
    <w:rPr>
      <w:rFonts w:ascii="Times New Roman" w:eastAsia="Times New Roman" w:hAnsi="Times New Roman" w:cs="Times New Roman"/>
      <w:kern w:val="0"/>
      <w:sz w:val="20"/>
      <w:szCs w:val="20"/>
      <w:lang w:val="en-US"/>
      <w14:ligatures w14:val="none"/>
    </w:rPr>
  </w:style>
  <w:style w:type="paragraph" w:customStyle="1" w:styleId="OmniPage770">
    <w:name w:val="OmniPage #770"/>
    <w:rsid w:val="00C55060"/>
    <w:pPr>
      <w:tabs>
        <w:tab w:val="left" w:pos="162"/>
        <w:tab w:val="right" w:pos="10668"/>
      </w:tabs>
      <w:autoSpaceDE w:val="0"/>
      <w:autoSpaceDN w:val="0"/>
      <w:adjustRightInd w:val="0"/>
      <w:spacing w:after="0" w:line="240" w:lineRule="auto"/>
      <w:jc w:val="both"/>
    </w:pPr>
    <w:rPr>
      <w:rFonts w:ascii="Times New Roman" w:eastAsia="Times New Roman" w:hAnsi="Times New Roman" w:cs="Times New Roman"/>
      <w:kern w:val="0"/>
      <w:sz w:val="18"/>
      <w:szCs w:val="18"/>
      <w:lang w:val="en-US"/>
      <w14:ligatures w14:val="none"/>
    </w:rPr>
  </w:style>
  <w:style w:type="paragraph" w:customStyle="1" w:styleId="CG-Title-Center">
    <w:name w:val="CG-Title-Center"/>
    <w:aliases w:val="t5"/>
    <w:basedOn w:val="Normal"/>
    <w:next w:val="Normal"/>
    <w:rsid w:val="00C55060"/>
    <w:pPr>
      <w:keepNext/>
      <w:autoSpaceDE w:val="0"/>
      <w:autoSpaceDN w:val="0"/>
      <w:adjustRightInd w:val="0"/>
      <w:spacing w:after="240" w:line="240" w:lineRule="auto"/>
      <w:jc w:val="center"/>
    </w:pPr>
    <w:rPr>
      <w:rFonts w:ascii="Times New Roman" w:eastAsia="Times New Roman" w:hAnsi="Times New Roman" w:cs="Times New Roman"/>
      <w:kern w:val="0"/>
      <w:sz w:val="20"/>
      <w:szCs w:val="20"/>
      <w:lang w:val="en-US"/>
      <w14:ligatures w14:val="none"/>
    </w:rPr>
  </w:style>
  <w:style w:type="paragraph" w:customStyle="1" w:styleId="CG-SingleSp05">
    <w:name w:val="CG-Single Sp 0.5"/>
    <w:aliases w:val="s2,!Body Text .5(J),Second Heading 2,!Body Text .5s2(J),CG-Single Sp 0.51,s21,!Body Text .5s2(J)..."/>
    <w:basedOn w:val="Normal"/>
    <w:rsid w:val="00C55060"/>
    <w:pPr>
      <w:spacing w:after="240" w:line="240" w:lineRule="auto"/>
      <w:ind w:firstLine="720"/>
    </w:pPr>
    <w:rPr>
      <w:rFonts w:ascii="Times New Roman" w:eastAsia="Times New Roman" w:hAnsi="Times New Roman" w:cs="Times New Roman"/>
      <w:kern w:val="0"/>
      <w:sz w:val="21"/>
      <w:szCs w:val="20"/>
      <w:lang w:val="en-US"/>
      <w14:ligatures w14:val="none"/>
    </w:rPr>
  </w:style>
  <w:style w:type="character" w:customStyle="1" w:styleId="Estilo1Car">
    <w:name w:val="Estilo1 Car"/>
    <w:link w:val="Estilo1"/>
    <w:locked/>
    <w:rsid w:val="00C55060"/>
    <w:rPr>
      <w:rFonts w:ascii="Sabon MT" w:eastAsia="Times New Roman" w:hAnsi="Sabon MT" w:cs="Times New Roman"/>
      <w:sz w:val="20"/>
      <w:szCs w:val="24"/>
    </w:rPr>
  </w:style>
  <w:style w:type="paragraph" w:customStyle="1" w:styleId="Estilo1">
    <w:name w:val="Estilo1"/>
    <w:basedOn w:val="Normal"/>
    <w:link w:val="Estilo1Car"/>
    <w:rsid w:val="00C55060"/>
    <w:pPr>
      <w:tabs>
        <w:tab w:val="left" w:pos="8640"/>
      </w:tabs>
      <w:spacing w:before="100" w:beforeAutospacing="1" w:after="100" w:afterAutospacing="1" w:line="240" w:lineRule="auto"/>
      <w:ind w:right="6"/>
      <w:jc w:val="both"/>
    </w:pPr>
    <w:rPr>
      <w:rFonts w:ascii="Sabon MT" w:eastAsia="Times New Roman" w:hAnsi="Sabon MT" w:cs="Times New Roman"/>
      <w:sz w:val="20"/>
      <w:szCs w:val="24"/>
    </w:rPr>
  </w:style>
  <w:style w:type="paragraph" w:customStyle="1" w:styleId="NormaProspecto">
    <w:name w:val="Norma Prospecto"/>
    <w:basedOn w:val="Normal"/>
    <w:rsid w:val="00C55060"/>
    <w:pPr>
      <w:overflowPunct w:val="0"/>
      <w:autoSpaceDE w:val="0"/>
      <w:autoSpaceDN w:val="0"/>
      <w:adjustRightInd w:val="0"/>
      <w:spacing w:after="120" w:line="240" w:lineRule="auto"/>
      <w:jc w:val="both"/>
    </w:pPr>
    <w:rPr>
      <w:rFonts w:ascii="Times New Roman" w:eastAsia="Times New Roman" w:hAnsi="Times New Roman" w:cs="Times New Roman"/>
      <w:kern w:val="0"/>
      <w:sz w:val="20"/>
      <w:szCs w:val="20"/>
      <w:lang w:eastAsia="es-ES"/>
      <w14:ligatures w14:val="none"/>
    </w:rPr>
  </w:style>
  <w:style w:type="paragraph" w:customStyle="1" w:styleId="TableText">
    <w:name w:val="Table Text"/>
    <w:basedOn w:val="Textoindependiente"/>
    <w:rsid w:val="00C55060"/>
    <w:pPr>
      <w:spacing w:after="240"/>
    </w:pPr>
    <w:rPr>
      <w:rFonts w:eastAsia="SimSun"/>
      <w:sz w:val="20"/>
      <w:lang w:val="en-US" w:eastAsia="en-US"/>
    </w:rPr>
  </w:style>
  <w:style w:type="paragraph" w:customStyle="1" w:styleId="Cell-Item">
    <w:name w:val="Cell-Item"/>
    <w:basedOn w:val="Normal"/>
    <w:rsid w:val="00C55060"/>
    <w:pPr>
      <w:widowControl w:val="0"/>
      <w:tabs>
        <w:tab w:val="right" w:leader="dot" w:pos="7200"/>
      </w:tabs>
      <w:autoSpaceDE w:val="0"/>
      <w:autoSpaceDN w:val="0"/>
      <w:adjustRightInd w:val="0"/>
      <w:spacing w:after="40" w:line="240" w:lineRule="exact"/>
      <w:ind w:left="144" w:hanging="144"/>
    </w:pPr>
    <w:rPr>
      <w:rFonts w:ascii="Times New Roman" w:eastAsia="Times New Roman" w:hAnsi="Times New Roman" w:cs="Times New Roman"/>
      <w:kern w:val="0"/>
      <w:sz w:val="21"/>
      <w:szCs w:val="21"/>
      <w:lang w:val="en-GB" w:eastAsia="es-ES"/>
      <w14:ligatures w14:val="none"/>
    </w:rPr>
  </w:style>
  <w:style w:type="paragraph" w:customStyle="1" w:styleId="Cell-Hed">
    <w:name w:val="Cell-Hed"/>
    <w:basedOn w:val="Normal"/>
    <w:rsid w:val="00C55060"/>
    <w:pPr>
      <w:keepNext/>
      <w:widowControl w:val="0"/>
      <w:autoSpaceDE w:val="0"/>
      <w:autoSpaceDN w:val="0"/>
      <w:adjustRightInd w:val="0"/>
      <w:spacing w:before="40" w:after="20" w:line="220" w:lineRule="exact"/>
      <w:jc w:val="center"/>
    </w:pPr>
    <w:rPr>
      <w:rFonts w:ascii="Times New Roman" w:eastAsia="Times New Roman" w:hAnsi="Times New Roman" w:cs="Times New Roman"/>
      <w:b/>
      <w:bCs/>
      <w:kern w:val="0"/>
      <w:sz w:val="19"/>
      <w:szCs w:val="19"/>
      <w:lang w:val="en-GB" w:eastAsia="es-ES"/>
      <w14:ligatures w14:val="none"/>
    </w:rPr>
  </w:style>
  <w:style w:type="paragraph" w:customStyle="1" w:styleId="Cell-Data">
    <w:name w:val="Cell-Data"/>
    <w:basedOn w:val="Normal"/>
    <w:uiPriority w:val="99"/>
    <w:rsid w:val="00C55060"/>
    <w:pPr>
      <w:widowControl w:val="0"/>
      <w:autoSpaceDE w:val="0"/>
      <w:autoSpaceDN w:val="0"/>
      <w:adjustRightInd w:val="0"/>
      <w:spacing w:after="40" w:line="240" w:lineRule="exact"/>
      <w:jc w:val="right"/>
    </w:pPr>
    <w:rPr>
      <w:rFonts w:ascii="Times New Roman" w:eastAsia="Times New Roman" w:hAnsi="Times New Roman" w:cs="Times New Roman"/>
      <w:kern w:val="0"/>
      <w:sz w:val="21"/>
      <w:szCs w:val="21"/>
      <w:lang w:val="en-GB" w:eastAsia="es-ES"/>
      <w14:ligatures w14:val="none"/>
    </w:rPr>
  </w:style>
  <w:style w:type="paragraph" w:customStyle="1" w:styleId="BodyBlock">
    <w:name w:val="BodyBlock"/>
    <w:basedOn w:val="Normal"/>
    <w:rsid w:val="00C55060"/>
    <w:pPr>
      <w:widowControl w:val="0"/>
      <w:tabs>
        <w:tab w:val="left" w:pos="432"/>
      </w:tabs>
      <w:autoSpaceDE w:val="0"/>
      <w:autoSpaceDN w:val="0"/>
      <w:adjustRightInd w:val="0"/>
      <w:spacing w:after="120" w:line="240" w:lineRule="exact"/>
      <w:jc w:val="both"/>
    </w:pPr>
    <w:rPr>
      <w:rFonts w:ascii="Times New Roman" w:eastAsia="Times New Roman" w:hAnsi="Times New Roman" w:cs="Times New Roman"/>
      <w:kern w:val="0"/>
      <w:sz w:val="21"/>
      <w:szCs w:val="21"/>
      <w:lang w:val="en-GB" w:eastAsia="es-ES"/>
      <w14:ligatures w14:val="none"/>
    </w:rPr>
  </w:style>
  <w:style w:type="paragraph" w:customStyle="1" w:styleId="SmCell-Item">
    <w:name w:val="SmCell-Item"/>
    <w:basedOn w:val="Normal"/>
    <w:uiPriority w:val="99"/>
    <w:rsid w:val="00C55060"/>
    <w:pPr>
      <w:widowControl w:val="0"/>
      <w:tabs>
        <w:tab w:val="right" w:leader="dot" w:pos="7200"/>
      </w:tabs>
      <w:autoSpaceDE w:val="0"/>
      <w:autoSpaceDN w:val="0"/>
      <w:adjustRightInd w:val="0"/>
      <w:spacing w:after="40" w:line="220" w:lineRule="exact"/>
      <w:ind w:left="144" w:hanging="144"/>
    </w:pPr>
    <w:rPr>
      <w:rFonts w:ascii="Times New Roman" w:eastAsia="Times New Roman" w:hAnsi="Times New Roman" w:cs="Times New Roman"/>
      <w:kern w:val="0"/>
      <w:sz w:val="19"/>
      <w:szCs w:val="19"/>
      <w:lang w:val="en-GB" w:eastAsia="es-ES"/>
      <w14:ligatures w14:val="none"/>
    </w:rPr>
  </w:style>
  <w:style w:type="paragraph" w:customStyle="1" w:styleId="aindent">
    <w:name w:val="a) indent"/>
    <w:rsid w:val="00C55060"/>
    <w:pPr>
      <w:tabs>
        <w:tab w:val="left" w:pos="-1560"/>
      </w:tabs>
      <w:spacing w:after="0" w:line="240" w:lineRule="auto"/>
      <w:ind w:left="709" w:firstLine="284"/>
      <w:jc w:val="both"/>
    </w:pPr>
    <w:rPr>
      <w:rFonts w:ascii="Book Antiqua" w:eastAsia="Times New Roman" w:hAnsi="Book Antiqua" w:cs="Times New Roman"/>
      <w:kern w:val="0"/>
      <w:sz w:val="20"/>
      <w:szCs w:val="20"/>
      <w:lang w:val="es-ES_tradnl"/>
      <w14:ligatures w14:val="none"/>
    </w:rPr>
  </w:style>
  <w:style w:type="paragraph" w:customStyle="1" w:styleId="ListParagraph2">
    <w:name w:val="List Paragraph2"/>
    <w:basedOn w:val="Normal"/>
    <w:qFormat/>
    <w:rsid w:val="00C55060"/>
    <w:pPr>
      <w:spacing w:after="0" w:line="240" w:lineRule="auto"/>
      <w:ind w:left="708"/>
    </w:pPr>
    <w:rPr>
      <w:rFonts w:ascii="Times New Roman" w:eastAsia="Times New Roman" w:hAnsi="Times New Roman" w:cs="Times New Roman"/>
      <w:kern w:val="0"/>
      <w:sz w:val="24"/>
      <w:szCs w:val="20"/>
      <w:lang w:eastAsia="es-ES"/>
      <w14:ligatures w14:val="none"/>
    </w:rPr>
  </w:style>
  <w:style w:type="paragraph" w:customStyle="1" w:styleId="DPWfd">
    <w:name w:val="DPW fd"/>
    <w:aliases w:val="n"/>
    <w:basedOn w:val="Normal"/>
    <w:rsid w:val="00C5506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C55060"/>
    <w:pPr>
      <w:spacing w:after="0" w:line="240" w:lineRule="auto"/>
    </w:pPr>
    <w:rPr>
      <w:rFonts w:ascii="Calibri" w:eastAsia="Calibri" w:hAnsi="Calibri" w:cs="Calibri"/>
      <w:kern w:val="0"/>
      <w:lang w:eastAsia="es-AR"/>
      <w14:ligatures w14:val="none"/>
    </w:rPr>
  </w:style>
  <w:style w:type="paragraph" w:customStyle="1" w:styleId="CPNNormal">
    <w:name w:val="CPNNormal"/>
    <w:uiPriority w:val="99"/>
    <w:rsid w:val="00C55060"/>
    <w:pPr>
      <w:widowControl w:val="0"/>
      <w:tabs>
        <w:tab w:val="left" w:pos="-720"/>
      </w:tabs>
      <w:spacing w:after="240" w:line="260" w:lineRule="exact"/>
      <w:ind w:firstLine="539"/>
      <w:jc w:val="both"/>
    </w:pPr>
    <w:rPr>
      <w:rFonts w:ascii="Times New Roman" w:eastAsia="Times New Roman" w:hAnsi="Times New Roman" w:cs="Times New Roman"/>
      <w:color w:val="000000"/>
      <w:kern w:val="0"/>
      <w:sz w:val="20"/>
      <w:szCs w:val="20"/>
      <w:lang w:eastAsia="es-ES"/>
      <w14:ligatures w14:val="none"/>
    </w:rPr>
  </w:style>
  <w:style w:type="paragraph" w:customStyle="1" w:styleId="Style25">
    <w:name w:val="Style25"/>
    <w:basedOn w:val="Normal"/>
    <w:rsid w:val="00C55060"/>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23">
    <w:name w:val="Style23"/>
    <w:basedOn w:val="Normal"/>
    <w:rsid w:val="00C55060"/>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26">
    <w:name w:val="Style26"/>
    <w:basedOn w:val="Normal"/>
    <w:rsid w:val="00C55060"/>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Style20">
    <w:name w:val="Style20"/>
    <w:basedOn w:val="Normal"/>
    <w:rsid w:val="00C55060"/>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s-ES" w:eastAsia="es-ES"/>
      <w14:ligatures w14:val="none"/>
    </w:rPr>
  </w:style>
  <w:style w:type="paragraph" w:customStyle="1" w:styleId="LightGrid-Accent31">
    <w:name w:val="Light Grid - Accent 31"/>
    <w:basedOn w:val="Normal"/>
    <w:qFormat/>
    <w:rsid w:val="00C55060"/>
    <w:pPr>
      <w:spacing w:after="0" w:line="240" w:lineRule="auto"/>
      <w:ind w:left="708"/>
    </w:pPr>
    <w:rPr>
      <w:rFonts w:ascii="Times New Roman" w:eastAsia="Times New Roman" w:hAnsi="Times New Roman" w:cs="Times New Roman"/>
      <w:kern w:val="0"/>
      <w:sz w:val="24"/>
      <w:szCs w:val="20"/>
      <w:lang w:eastAsia="es-ES"/>
      <w14:ligatures w14:val="none"/>
    </w:rPr>
  </w:style>
  <w:style w:type="paragraph" w:customStyle="1" w:styleId="MediumList2-Accent21">
    <w:name w:val="Medium List 2 - Accent 21"/>
    <w:uiPriority w:val="99"/>
    <w:semiHidden/>
    <w:rsid w:val="00C55060"/>
    <w:pPr>
      <w:spacing w:after="0" w:line="240" w:lineRule="auto"/>
    </w:pPr>
    <w:rPr>
      <w:rFonts w:ascii="Times New Roman" w:eastAsia="Times New Roman" w:hAnsi="Times New Roman" w:cs="Times New Roman"/>
      <w:kern w:val="0"/>
      <w:sz w:val="24"/>
      <w:szCs w:val="20"/>
      <w14:ligatures w14:val="none"/>
    </w:rPr>
  </w:style>
  <w:style w:type="paragraph" w:customStyle="1" w:styleId="Normal0">
    <w:name w:val="Normal_0"/>
    <w:qFormat/>
    <w:rsid w:val="00C55060"/>
    <w:pPr>
      <w:spacing w:after="120" w:line="240" w:lineRule="auto"/>
      <w:ind w:firstLine="720"/>
    </w:pPr>
    <w:rPr>
      <w:rFonts w:ascii="Times New Roman" w:eastAsia="MS Mincho" w:hAnsi="Times New Roman" w:cs="Times New Roman"/>
      <w:kern w:val="0"/>
      <w:sz w:val="20"/>
      <w:szCs w:val="24"/>
      <w:lang w:val="en-US" w:eastAsia="zh-CN"/>
      <w14:ligatures w14:val="none"/>
    </w:rPr>
  </w:style>
  <w:style w:type="paragraph" w:customStyle="1" w:styleId="s4-122807">
    <w:name w:val="s4-122807"/>
    <w:basedOn w:val="Normal"/>
    <w:rsid w:val="00C5506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paragraph" w:customStyle="1" w:styleId="s1-122807">
    <w:name w:val="s1-122807"/>
    <w:basedOn w:val="Normal"/>
    <w:rsid w:val="00C55060"/>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BodyText2SglJChar">
    <w:name w:val="Body Text 2 Sgl J Char"/>
    <w:link w:val="BodyText2SglJ"/>
    <w:locked/>
    <w:rsid w:val="00C55060"/>
    <w:rPr>
      <w:rFonts w:ascii="Times New Roman" w:eastAsia="Calibri" w:hAnsi="Times New Roman" w:cs="Times New Roman"/>
      <w:sz w:val="20"/>
      <w:szCs w:val="24"/>
      <w:lang w:val="en-US"/>
    </w:rPr>
  </w:style>
  <w:style w:type="paragraph" w:customStyle="1" w:styleId="BodyText2SglJ">
    <w:name w:val="Body Text 2 Sgl J"/>
    <w:basedOn w:val="Normal"/>
    <w:link w:val="BodyText2SglJChar"/>
    <w:qFormat/>
    <w:rsid w:val="00C55060"/>
    <w:pPr>
      <w:spacing w:after="240" w:line="240" w:lineRule="auto"/>
      <w:ind w:firstLine="720"/>
      <w:jc w:val="both"/>
    </w:pPr>
    <w:rPr>
      <w:rFonts w:ascii="Times New Roman" w:eastAsia="Calibri" w:hAnsi="Times New Roman" w:cs="Times New Roman"/>
      <w:sz w:val="20"/>
      <w:szCs w:val="24"/>
      <w:lang w:val="en-US"/>
    </w:rPr>
  </w:style>
  <w:style w:type="paragraph" w:customStyle="1" w:styleId="Listamedia2-nfasis41">
    <w:name w:val="Lista media 2 - Énfasis 41"/>
    <w:basedOn w:val="Normal"/>
    <w:qFormat/>
    <w:rsid w:val="00C55060"/>
    <w:pPr>
      <w:spacing w:after="0" w:line="240" w:lineRule="auto"/>
      <w:ind w:left="708"/>
    </w:pPr>
    <w:rPr>
      <w:rFonts w:ascii="AkzidenzGroteskBE-Light" w:eastAsia="AkzidenzGroteskBE-Light" w:hAnsi="AkzidenzGroteskBE-Light" w:cs="AkzidenzGroteskBE-Light"/>
      <w:kern w:val="0"/>
      <w:sz w:val="24"/>
      <w:szCs w:val="20"/>
      <w:lang w:eastAsia="es-ES"/>
      <w14:ligatures w14:val="none"/>
    </w:rPr>
  </w:style>
  <w:style w:type="paragraph" w:customStyle="1" w:styleId="Heading51">
    <w:name w:val="Heading 51"/>
    <w:basedOn w:val="Normal"/>
    <w:next w:val="Normal"/>
    <w:uiPriority w:val="9"/>
    <w:semiHidden/>
    <w:qFormat/>
    <w:rsid w:val="00C55060"/>
    <w:pPr>
      <w:keepNext/>
      <w:keepLines/>
      <w:spacing w:before="80" w:after="40" w:line="240" w:lineRule="auto"/>
      <w:jc w:val="both"/>
      <w:outlineLvl w:val="4"/>
    </w:pPr>
    <w:rPr>
      <w:rFonts w:ascii="Calibri" w:eastAsia="Times New Roman" w:hAnsi="Calibri" w:cs="Times New Roman"/>
      <w:color w:val="0F4761"/>
      <w:kern w:val="0"/>
      <w:szCs w:val="24"/>
      <w:lang w:eastAsia="es-ES"/>
      <w14:ligatures w14:val="none"/>
    </w:rPr>
  </w:style>
  <w:style w:type="paragraph" w:customStyle="1" w:styleId="Heading61">
    <w:name w:val="Heading 61"/>
    <w:basedOn w:val="Normal"/>
    <w:next w:val="Normal"/>
    <w:uiPriority w:val="9"/>
    <w:semiHidden/>
    <w:qFormat/>
    <w:rsid w:val="00C55060"/>
    <w:pPr>
      <w:keepNext/>
      <w:keepLines/>
      <w:spacing w:before="40" w:after="0" w:line="240" w:lineRule="auto"/>
      <w:jc w:val="both"/>
      <w:outlineLvl w:val="5"/>
    </w:pPr>
    <w:rPr>
      <w:rFonts w:ascii="Calibri" w:eastAsia="Times New Roman" w:hAnsi="Calibri" w:cs="Times New Roman"/>
      <w:i/>
      <w:iCs/>
      <w:color w:val="595959"/>
      <w:kern w:val="0"/>
      <w:szCs w:val="24"/>
      <w:lang w:eastAsia="es-ES"/>
      <w14:ligatures w14:val="none"/>
    </w:rPr>
  </w:style>
  <w:style w:type="paragraph" w:customStyle="1" w:styleId="Heading71">
    <w:name w:val="Heading 71"/>
    <w:basedOn w:val="Normal"/>
    <w:next w:val="Normal"/>
    <w:uiPriority w:val="9"/>
    <w:semiHidden/>
    <w:qFormat/>
    <w:rsid w:val="00C55060"/>
    <w:pPr>
      <w:keepNext/>
      <w:keepLines/>
      <w:spacing w:before="40" w:after="0" w:line="240" w:lineRule="auto"/>
      <w:jc w:val="both"/>
      <w:outlineLvl w:val="6"/>
    </w:pPr>
    <w:rPr>
      <w:rFonts w:ascii="Calibri" w:eastAsia="Times New Roman" w:hAnsi="Calibri" w:cs="Times New Roman"/>
      <w:color w:val="595959"/>
      <w:kern w:val="0"/>
      <w:szCs w:val="24"/>
      <w:lang w:eastAsia="es-ES"/>
      <w14:ligatures w14:val="none"/>
    </w:rPr>
  </w:style>
  <w:style w:type="paragraph" w:customStyle="1" w:styleId="Heading91">
    <w:name w:val="Heading 91"/>
    <w:basedOn w:val="Normal"/>
    <w:next w:val="Normal"/>
    <w:uiPriority w:val="9"/>
    <w:semiHidden/>
    <w:qFormat/>
    <w:rsid w:val="00C55060"/>
    <w:pPr>
      <w:keepNext/>
      <w:keepLines/>
      <w:spacing w:after="0" w:line="240" w:lineRule="auto"/>
      <w:jc w:val="both"/>
      <w:outlineLvl w:val="8"/>
    </w:pPr>
    <w:rPr>
      <w:rFonts w:ascii="Calibri" w:eastAsia="Times New Roman" w:hAnsi="Calibri" w:cs="Times New Roman"/>
      <w:color w:val="272727"/>
      <w:kern w:val="0"/>
      <w:szCs w:val="24"/>
      <w:lang w:eastAsia="es-ES"/>
      <w14:ligatures w14:val="none"/>
    </w:rPr>
  </w:style>
  <w:style w:type="paragraph" w:customStyle="1" w:styleId="Quote1">
    <w:name w:val="Quote1"/>
    <w:basedOn w:val="Normal"/>
    <w:next w:val="Normal"/>
    <w:uiPriority w:val="29"/>
    <w:qFormat/>
    <w:rsid w:val="00C55060"/>
    <w:pPr>
      <w:spacing w:before="160" w:after="120" w:line="240" w:lineRule="auto"/>
      <w:jc w:val="center"/>
    </w:pPr>
    <w:rPr>
      <w:rFonts w:ascii="Calibri" w:eastAsia="Times New Roman" w:hAnsi="Calibri" w:cs="Times New Roman"/>
      <w:i/>
      <w:iCs/>
      <w:color w:val="404040"/>
      <w:kern w:val="0"/>
      <w:szCs w:val="24"/>
      <w:lang w:eastAsia="es-ES"/>
      <w14:ligatures w14:val="none"/>
    </w:rPr>
  </w:style>
  <w:style w:type="paragraph" w:customStyle="1" w:styleId="IntenseQuote1">
    <w:name w:val="Intense Quote1"/>
    <w:basedOn w:val="Normal"/>
    <w:next w:val="Normal"/>
    <w:uiPriority w:val="30"/>
    <w:qFormat/>
    <w:rsid w:val="00C55060"/>
    <w:pPr>
      <w:pBdr>
        <w:top w:val="single" w:sz="4" w:space="10" w:color="0F4761"/>
        <w:bottom w:val="single" w:sz="4" w:space="10" w:color="0F4761"/>
      </w:pBdr>
      <w:spacing w:before="360" w:after="360" w:line="240" w:lineRule="auto"/>
      <w:ind w:left="864" w:right="864"/>
      <w:jc w:val="center"/>
    </w:pPr>
    <w:rPr>
      <w:rFonts w:ascii="Calibri" w:eastAsia="Times New Roman" w:hAnsi="Calibri" w:cs="Times New Roman"/>
      <w:i/>
      <w:iCs/>
      <w:color w:val="0F4761"/>
      <w:kern w:val="0"/>
      <w:szCs w:val="24"/>
      <w:lang w:eastAsia="es-ES"/>
      <w14:ligatures w14:val="none"/>
    </w:rPr>
  </w:style>
  <w:style w:type="character" w:styleId="Refdenotaalpie">
    <w:name w:val="footnote reference"/>
    <w:aliases w:val="Ref,de nota al pie,Ref1,fr,Style 13,Style 7,Footnote number,Style 29,註腳內容,de nota al pie + (Asian) MS Mincho,????"/>
    <w:basedOn w:val="Fuentedeprrafopredeter"/>
    <w:uiPriority w:val="99"/>
    <w:semiHidden/>
    <w:unhideWhenUsed/>
    <w:rsid w:val="00C55060"/>
    <w:rPr>
      <w:vertAlign w:val="superscript"/>
    </w:rPr>
  </w:style>
  <w:style w:type="character" w:styleId="Refdecomentario">
    <w:name w:val="annotation reference"/>
    <w:basedOn w:val="Fuentedeprrafopredeter"/>
    <w:semiHidden/>
    <w:unhideWhenUsed/>
    <w:rsid w:val="00C55060"/>
    <w:rPr>
      <w:sz w:val="16"/>
      <w:szCs w:val="16"/>
    </w:rPr>
  </w:style>
  <w:style w:type="character" w:styleId="Refdenotaalfinal">
    <w:name w:val="endnote reference"/>
    <w:basedOn w:val="Fuentedeprrafopredeter"/>
    <w:uiPriority w:val="99"/>
    <w:semiHidden/>
    <w:unhideWhenUsed/>
    <w:rsid w:val="00C55060"/>
    <w:rPr>
      <w:vertAlign w:val="superscript"/>
    </w:rPr>
  </w:style>
  <w:style w:type="character" w:customStyle="1" w:styleId="DeltaViewInsertion">
    <w:name w:val="DeltaView Insertion"/>
    <w:qFormat/>
    <w:rsid w:val="00C55060"/>
    <w:rPr>
      <w:color w:val="0000FF"/>
      <w:u w:val="double"/>
    </w:rPr>
  </w:style>
  <w:style w:type="character" w:customStyle="1" w:styleId="Textoindependiente21">
    <w:name w:val="Texto independiente 21"/>
    <w:rsid w:val="00C55060"/>
    <w:rPr>
      <w:rFonts w:ascii="Times New Roman" w:hAnsi="Times New Roman" w:cs="Times New Roman" w:hint="default"/>
      <w:spacing w:val="0"/>
      <w:sz w:val="22"/>
      <w:szCs w:val="22"/>
      <w:lang w:val="es-ES"/>
    </w:rPr>
  </w:style>
  <w:style w:type="character" w:customStyle="1" w:styleId="DeltaViewDeletion">
    <w:name w:val="DeltaView Deletion"/>
    <w:uiPriority w:val="99"/>
    <w:rsid w:val="00C55060"/>
    <w:rPr>
      <w:strike/>
      <w:color w:val="FF0000"/>
    </w:rPr>
  </w:style>
  <w:style w:type="character" w:customStyle="1" w:styleId="Mencinsinresolver1">
    <w:name w:val="Mención sin resolver1"/>
    <w:basedOn w:val="Fuentedeprrafopredeter"/>
    <w:uiPriority w:val="99"/>
    <w:semiHidden/>
    <w:rsid w:val="00C55060"/>
    <w:rPr>
      <w:color w:val="605E5C"/>
      <w:shd w:val="clear" w:color="auto" w:fill="E1DFDD"/>
    </w:rPr>
  </w:style>
  <w:style w:type="character" w:customStyle="1" w:styleId="UnresolvedMention1">
    <w:name w:val="Unresolved Mention1"/>
    <w:basedOn w:val="Fuentedeprrafopredeter"/>
    <w:uiPriority w:val="99"/>
    <w:semiHidden/>
    <w:rsid w:val="00C55060"/>
    <w:rPr>
      <w:color w:val="605E5C"/>
      <w:shd w:val="clear" w:color="auto" w:fill="E1DFDD"/>
    </w:rPr>
  </w:style>
  <w:style w:type="character" w:customStyle="1" w:styleId="Mencinsinresolver2">
    <w:name w:val="Mención sin resolver2"/>
    <w:basedOn w:val="Fuentedeprrafopredeter"/>
    <w:uiPriority w:val="99"/>
    <w:semiHidden/>
    <w:rsid w:val="00C55060"/>
    <w:rPr>
      <w:color w:val="605E5C"/>
      <w:shd w:val="clear" w:color="auto" w:fill="E1DFDD"/>
    </w:rPr>
  </w:style>
  <w:style w:type="character" w:customStyle="1" w:styleId="cf01">
    <w:name w:val="cf01"/>
    <w:basedOn w:val="Fuentedeprrafopredeter"/>
    <w:rsid w:val="00C55060"/>
    <w:rPr>
      <w:rFonts w:ascii="Segoe UI" w:hAnsi="Segoe UI" w:cs="Segoe UI" w:hint="default"/>
      <w:sz w:val="18"/>
      <w:szCs w:val="18"/>
    </w:rPr>
  </w:style>
  <w:style w:type="character" w:customStyle="1" w:styleId="Mencinsinresolver3">
    <w:name w:val="Mención sin resolver3"/>
    <w:basedOn w:val="Fuentedeprrafopredeter"/>
    <w:uiPriority w:val="99"/>
    <w:semiHidden/>
    <w:rsid w:val="00C55060"/>
    <w:rPr>
      <w:color w:val="605E5C"/>
      <w:shd w:val="clear" w:color="auto" w:fill="E1DFDD"/>
    </w:rPr>
  </w:style>
  <w:style w:type="character" w:customStyle="1" w:styleId="Mencinsinresolver4">
    <w:name w:val="Mención sin resolver4"/>
    <w:basedOn w:val="Fuentedeprrafopredeter"/>
    <w:uiPriority w:val="99"/>
    <w:semiHidden/>
    <w:rsid w:val="00C55060"/>
    <w:rPr>
      <w:color w:val="605E5C"/>
      <w:shd w:val="clear" w:color="auto" w:fill="E1DFDD"/>
    </w:rPr>
  </w:style>
  <w:style w:type="character" w:customStyle="1" w:styleId="DeltaViewMoveDestination">
    <w:name w:val="DeltaView Move Destination"/>
    <w:rsid w:val="00C55060"/>
    <w:rPr>
      <w:color w:val="00C000"/>
      <w:u w:val="double"/>
    </w:rPr>
  </w:style>
  <w:style w:type="character" w:customStyle="1" w:styleId="FootnoteTextChar1">
    <w:name w:val="Footnote Text Char1"/>
    <w:aliases w:val="Footnote Text Char Char1,Footnote Text Char2 Char1 Char,Footnote Text Char Char Char2 Char,Footnote Text Char2 Char1 Char Char Char,Footnote Text Char Char Char2 Char Char Char,Footnote Text Char2 Char1 Char Char Char Char Char"/>
    <w:basedOn w:val="Fuentedeprrafopredeter"/>
    <w:uiPriority w:val="99"/>
    <w:rsid w:val="00C55060"/>
    <w:rPr>
      <w:rFonts w:ascii="Times New Roman" w:eastAsia="Times New Roman" w:hAnsi="Times New Roman" w:cs="Times New Roman" w:hint="default"/>
      <w:sz w:val="20"/>
      <w:szCs w:val="20"/>
      <w:lang w:val="es-ES" w:eastAsia="es-ES"/>
    </w:rPr>
  </w:style>
  <w:style w:type="character" w:customStyle="1" w:styleId="deltaviewinsertion0">
    <w:name w:val="deltaviewinsertion"/>
    <w:rsid w:val="00C55060"/>
  </w:style>
  <w:style w:type="character" w:customStyle="1" w:styleId="Textoindependiente22">
    <w:name w:val="Texto independiente 22"/>
    <w:rsid w:val="00C55060"/>
    <w:rPr>
      <w:rFonts w:ascii="Times New Roman" w:hAnsi="Times New Roman" w:cs="Times New Roman" w:hint="default"/>
      <w:spacing w:val="0"/>
      <w:sz w:val="22"/>
      <w:lang w:val="es-ES" w:eastAsia="x-none"/>
    </w:rPr>
  </w:style>
  <w:style w:type="character" w:customStyle="1" w:styleId="a1">
    <w:name w:val="a1"/>
    <w:basedOn w:val="Fuentedeprrafopredeter"/>
    <w:rsid w:val="00C55060"/>
  </w:style>
  <w:style w:type="character" w:customStyle="1" w:styleId="FontStyle49">
    <w:name w:val="Font Style49"/>
    <w:rsid w:val="00C55060"/>
    <w:rPr>
      <w:rFonts w:ascii="Times New Roman" w:hAnsi="Times New Roman" w:cs="Times New Roman" w:hint="default"/>
      <w:color w:val="000000"/>
      <w:spacing w:val="0"/>
      <w:sz w:val="18"/>
      <w:szCs w:val="18"/>
      <w:lang w:val="es-ES"/>
    </w:rPr>
  </w:style>
  <w:style w:type="character" w:customStyle="1" w:styleId="FontStyle45">
    <w:name w:val="Font Style45"/>
    <w:rsid w:val="00C55060"/>
    <w:rPr>
      <w:rFonts w:ascii="Times New Roman" w:hAnsi="Times New Roman" w:cs="Times New Roman" w:hint="default"/>
      <w:i/>
      <w:iCs/>
      <w:color w:val="000000"/>
      <w:spacing w:val="0"/>
      <w:sz w:val="18"/>
      <w:szCs w:val="18"/>
      <w:lang w:val="es-ES"/>
    </w:rPr>
  </w:style>
  <w:style w:type="character" w:customStyle="1" w:styleId="A5">
    <w:name w:val="A5"/>
    <w:uiPriority w:val="99"/>
    <w:rsid w:val="00C55060"/>
    <w:rPr>
      <w:rFonts w:ascii="AkzidenzGroteskBE-Light" w:hAnsi="AkzidenzGroteskBE-Light" w:cs="AkzidenzGroteskBE-Light" w:hint="default"/>
      <w:color w:val="000000"/>
      <w:sz w:val="20"/>
      <w:szCs w:val="20"/>
    </w:rPr>
  </w:style>
  <w:style w:type="character" w:customStyle="1" w:styleId="DeltaViewMoveSource">
    <w:name w:val="DeltaView Move Source"/>
    <w:uiPriority w:val="99"/>
    <w:rsid w:val="00C55060"/>
    <w:rPr>
      <w:strike/>
      <w:color w:val="00C000"/>
    </w:rPr>
  </w:style>
  <w:style w:type="character" w:customStyle="1" w:styleId="Mencinsinresolver5">
    <w:name w:val="Mención sin resolver5"/>
    <w:basedOn w:val="Fuentedeprrafopredeter"/>
    <w:uiPriority w:val="99"/>
    <w:semiHidden/>
    <w:rsid w:val="00C55060"/>
    <w:rPr>
      <w:color w:val="605E5C"/>
      <w:shd w:val="clear" w:color="auto" w:fill="E1DFDD"/>
    </w:rPr>
  </w:style>
  <w:style w:type="character" w:customStyle="1" w:styleId="Mencinsinresolver51">
    <w:name w:val="Mención sin resolver51"/>
    <w:basedOn w:val="Fuentedeprrafopredeter"/>
    <w:uiPriority w:val="99"/>
    <w:semiHidden/>
    <w:rsid w:val="00C55060"/>
    <w:rPr>
      <w:color w:val="605E5C"/>
      <w:shd w:val="clear" w:color="auto" w:fill="E1DFDD"/>
    </w:rPr>
  </w:style>
  <w:style w:type="character" w:customStyle="1" w:styleId="UnresolvedMention2">
    <w:name w:val="Unresolved Mention2"/>
    <w:basedOn w:val="Fuentedeprrafopredeter"/>
    <w:uiPriority w:val="99"/>
    <w:semiHidden/>
    <w:rsid w:val="00C55060"/>
    <w:rPr>
      <w:color w:val="605E5C"/>
      <w:shd w:val="clear" w:color="auto" w:fill="E1DFDD"/>
    </w:rPr>
  </w:style>
  <w:style w:type="character" w:customStyle="1" w:styleId="IntenseEmphasis1">
    <w:name w:val="Intense Emphasis1"/>
    <w:basedOn w:val="Fuentedeprrafopredeter"/>
    <w:uiPriority w:val="21"/>
    <w:qFormat/>
    <w:rsid w:val="00C55060"/>
    <w:rPr>
      <w:i/>
      <w:iCs/>
      <w:color w:val="0F4761"/>
    </w:rPr>
  </w:style>
  <w:style w:type="character" w:customStyle="1" w:styleId="IntenseReference1">
    <w:name w:val="Intense Reference1"/>
    <w:basedOn w:val="Fuentedeprrafopredeter"/>
    <w:uiPriority w:val="32"/>
    <w:qFormat/>
    <w:rsid w:val="00C55060"/>
    <w:rPr>
      <w:b/>
      <w:bCs/>
      <w:smallCaps/>
      <w:color w:val="0F4761"/>
      <w:spacing w:val="5"/>
    </w:rPr>
  </w:style>
  <w:style w:type="character" w:customStyle="1" w:styleId="cf11">
    <w:name w:val="cf11"/>
    <w:basedOn w:val="Fuentedeprrafopredeter"/>
    <w:rsid w:val="00C55060"/>
    <w:rPr>
      <w:rFonts w:ascii="Segoe UI" w:hAnsi="Segoe UI" w:cs="Segoe UI" w:hint="default"/>
      <w:sz w:val="18"/>
      <w:szCs w:val="18"/>
      <w:shd w:val="clear" w:color="auto" w:fill="FFFF00"/>
    </w:rPr>
  </w:style>
  <w:style w:type="character" w:customStyle="1" w:styleId="cf21">
    <w:name w:val="cf21"/>
    <w:basedOn w:val="Fuentedeprrafopredeter"/>
    <w:rsid w:val="00C55060"/>
    <w:rPr>
      <w:rFonts w:ascii="Segoe UI" w:hAnsi="Segoe UI" w:cs="Segoe UI" w:hint="default"/>
      <w:sz w:val="18"/>
      <w:szCs w:val="18"/>
      <w:u w:val="single"/>
      <w:shd w:val="clear" w:color="auto" w:fill="FFFF00"/>
    </w:rPr>
  </w:style>
  <w:style w:type="character" w:customStyle="1" w:styleId="Heading5Char1">
    <w:name w:val="Heading 5 Char1"/>
    <w:basedOn w:val="Fuentedeprrafopredeter"/>
    <w:semiHidden/>
    <w:rsid w:val="00C55060"/>
    <w:rPr>
      <w:rFonts w:ascii="Cambria" w:eastAsia="SimSun" w:hAnsi="Cambria" w:cs="Times New Roman" w:hint="default"/>
      <w:color w:val="365F91"/>
      <w:sz w:val="22"/>
      <w:szCs w:val="24"/>
      <w:lang w:val="es-ES" w:eastAsia="es-ES"/>
    </w:rPr>
  </w:style>
  <w:style w:type="character" w:customStyle="1" w:styleId="Heading6Char1">
    <w:name w:val="Heading 6 Char1"/>
    <w:basedOn w:val="Fuentedeprrafopredeter"/>
    <w:semiHidden/>
    <w:rsid w:val="00C55060"/>
    <w:rPr>
      <w:rFonts w:ascii="Cambria" w:eastAsia="SimSun" w:hAnsi="Cambria" w:cs="Times New Roman" w:hint="default"/>
      <w:color w:val="243F60"/>
      <w:sz w:val="22"/>
      <w:szCs w:val="24"/>
      <w:lang w:val="es-ES" w:eastAsia="es-ES"/>
    </w:rPr>
  </w:style>
  <w:style w:type="character" w:customStyle="1" w:styleId="Heading7Char1">
    <w:name w:val="Heading 7 Char1"/>
    <w:basedOn w:val="Fuentedeprrafopredeter"/>
    <w:semiHidden/>
    <w:rsid w:val="00C55060"/>
    <w:rPr>
      <w:rFonts w:ascii="Cambria" w:eastAsia="SimSun" w:hAnsi="Cambria" w:cs="Times New Roman" w:hint="default"/>
      <w:i/>
      <w:iCs/>
      <w:color w:val="243F60"/>
      <w:sz w:val="22"/>
      <w:szCs w:val="24"/>
      <w:lang w:val="es-ES" w:eastAsia="es-ES"/>
    </w:rPr>
  </w:style>
  <w:style w:type="character" w:customStyle="1" w:styleId="Heading9Char1">
    <w:name w:val="Heading 9 Char1"/>
    <w:basedOn w:val="Fuentedeprrafopredeter"/>
    <w:semiHidden/>
    <w:rsid w:val="00C55060"/>
    <w:rPr>
      <w:rFonts w:ascii="Cambria" w:eastAsia="SimSun" w:hAnsi="Cambria" w:cs="Times New Roman" w:hint="default"/>
      <w:i/>
      <w:iCs/>
      <w:color w:val="272727"/>
      <w:sz w:val="21"/>
      <w:szCs w:val="21"/>
      <w:lang w:val="es-ES" w:eastAsia="es-ES"/>
    </w:rPr>
  </w:style>
  <w:style w:type="character" w:customStyle="1" w:styleId="QuoteChar1">
    <w:name w:val="Quote Char1"/>
    <w:basedOn w:val="Fuentedeprrafopredeter"/>
    <w:uiPriority w:val="29"/>
    <w:rsid w:val="00C55060"/>
    <w:rPr>
      <w:rFonts w:ascii="Calibri" w:hAnsi="Calibri" w:cs="Calibri" w:hint="default"/>
      <w:i/>
      <w:iCs/>
      <w:color w:val="404040"/>
      <w:sz w:val="22"/>
      <w:szCs w:val="24"/>
      <w:lang w:val="es-ES" w:eastAsia="es-ES"/>
    </w:rPr>
  </w:style>
  <w:style w:type="character" w:customStyle="1" w:styleId="IntenseQuoteChar1">
    <w:name w:val="Intense Quote Char1"/>
    <w:basedOn w:val="Fuentedeprrafopredeter"/>
    <w:uiPriority w:val="30"/>
    <w:rsid w:val="00C55060"/>
    <w:rPr>
      <w:rFonts w:ascii="Calibri" w:hAnsi="Calibri" w:cs="Calibri" w:hint="default"/>
      <w:i/>
      <w:iCs/>
      <w:color w:val="4F81BD"/>
      <w:sz w:val="22"/>
      <w:szCs w:val="24"/>
      <w:lang w:val="es-ES" w:eastAsia="es-ES"/>
    </w:rPr>
  </w:style>
  <w:style w:type="table" w:styleId="Tablaconcuadrcula">
    <w:name w:val="Table Grid"/>
    <w:basedOn w:val="Tablanormal"/>
    <w:rsid w:val="00C5506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55060"/>
    <w:pPr>
      <w:widowControl w:val="0"/>
      <w:autoSpaceDE w:val="0"/>
      <w:autoSpaceDN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table" w:customStyle="1" w:styleId="Tablaconcuadrcula2">
    <w:name w:val="Tabla con cuadrícula2"/>
    <w:basedOn w:val="Tablanormal"/>
    <w:rsid w:val="00C55060"/>
    <w:pPr>
      <w:adjustRightInd w:val="0"/>
      <w:spacing w:after="0" w:line="240" w:lineRule="auto"/>
    </w:pPr>
    <w:rPr>
      <w:rFonts w:ascii="Calibri" w:eastAsia="Calibri" w:hAnsi="Calibri" w:cs="Calibri"/>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character" w:styleId="Mencinsinresolver">
    <w:name w:val="Unresolved Mention"/>
    <w:basedOn w:val="Fuentedeprrafopredeter"/>
    <w:uiPriority w:val="99"/>
    <w:semiHidden/>
    <w:unhideWhenUsed/>
    <w:rsid w:val="00622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a@bst.com.ar" TargetMode="External"/><Relationship Id="rId3" Type="http://schemas.openxmlformats.org/officeDocument/2006/relationships/settings" Target="settings.xml"/><Relationship Id="rId7" Type="http://schemas.openxmlformats.org/officeDocument/2006/relationships/hyperlink" Target="https://www.pecomenergia.com.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59B9.0EB2ED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4426</Words>
  <Characters>24212</Characters>
  <Application>Microsoft Office Word</Application>
  <DocSecurity>0</DocSecurity>
  <Lines>494</Lines>
  <Paragraphs>118</Paragraphs>
  <ScaleCrop>false</ScaleCrop>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Cristofaro Nicolas</dc:creator>
  <cp:keywords/>
  <dc:description/>
  <cp:lastModifiedBy>De Cristofaro Nicolas</cp:lastModifiedBy>
  <cp:revision>2</cp:revision>
  <dcterms:created xsi:type="dcterms:W3CDTF">2026-05-06T19:09:00Z</dcterms:created>
  <dcterms:modified xsi:type="dcterms:W3CDTF">2026-05-06T19:36:00Z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2026-05-06T19:28:22Z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26c6642f-4b1e-40a3-bf13-7db05f9c60ff</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